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76" w:rsidRPr="001F3883" w:rsidRDefault="00F27376" w:rsidP="00F27376">
      <w:pPr>
        <w:rPr>
          <w:rFonts w:ascii="Tahoma" w:hAnsi="Tahoma" w:cs="Tahoma"/>
        </w:rPr>
      </w:pPr>
      <w:r w:rsidRPr="001F388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1F3883">
        <w:rPr>
          <w:rFonts w:ascii="Tahoma" w:hAnsi="Tahoma" w:cs="Tahoma"/>
        </w:rPr>
        <w:t>Nom :</w:t>
      </w:r>
      <w:r w:rsidR="00850585">
        <w:rPr>
          <w:rFonts w:ascii="Tahoma" w:hAnsi="Tahoma" w:cs="Tahoma"/>
        </w:rPr>
        <w:t xml:space="preserve"> </w:t>
      </w:r>
    </w:p>
    <w:p w:rsidR="00F27376" w:rsidRPr="001F3883" w:rsidRDefault="00F27376" w:rsidP="00F27376">
      <w:pPr>
        <w:rPr>
          <w:rFonts w:ascii="Tahoma" w:hAnsi="Tahoma" w:cs="Tahoma"/>
        </w:rPr>
      </w:pPr>
      <w:r w:rsidRPr="009F31CE">
        <w:rPr>
          <w:rFonts w:ascii="Tahoma" w:hAnsi="Tahoma" w:cs="Tahoma"/>
          <w:b/>
          <w:color w:val="C00000"/>
        </w:rPr>
        <w:t>PROFIL DE L’USAGER ET RECOMMANDATIONS D’INTERVENTION</w:t>
      </w:r>
      <w:r w:rsidR="004D52E6">
        <w:rPr>
          <w:rFonts w:ascii="Tahoma" w:hAnsi="Tahoma" w:cs="Tahoma"/>
          <w:b/>
          <w:color w:val="FF0000"/>
        </w:rPr>
        <w:t xml:space="preserve"> (URFI)</w:t>
      </w:r>
      <w:bookmarkStart w:id="0" w:name="_GoBack"/>
      <w:bookmarkEnd w:id="0"/>
      <w:r w:rsidRPr="001F3883">
        <w:rPr>
          <w:rFonts w:ascii="Tahoma" w:hAnsi="Tahoma" w:cs="Tahoma"/>
        </w:rPr>
        <w:tab/>
      </w:r>
      <w:r w:rsidRPr="001F3883">
        <w:rPr>
          <w:rFonts w:ascii="Tahoma" w:hAnsi="Tahoma" w:cs="Tahoma"/>
        </w:rPr>
        <w:tab/>
        <w:t>Date :</w:t>
      </w:r>
      <w:r w:rsidR="00B262FB">
        <w:rPr>
          <w:rFonts w:ascii="Tahoma" w:hAnsi="Tahoma" w:cs="Tahoma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77"/>
        <w:gridCol w:w="7177"/>
      </w:tblGrid>
      <w:tr w:rsidR="00F27376" w:rsidTr="00F27376">
        <w:tc>
          <w:tcPr>
            <w:tcW w:w="2500" w:type="pct"/>
          </w:tcPr>
          <w:p w:rsidR="00F27376" w:rsidRDefault="00F27376" w:rsidP="00F27376">
            <w:pPr>
              <w:tabs>
                <w:tab w:val="left" w:pos="7305"/>
              </w:tabs>
              <w:rPr>
                <w:rFonts w:ascii="Tahoma" w:hAnsi="Tahoma" w:cs="Tahoma"/>
              </w:rPr>
            </w:pPr>
            <w:r w:rsidRPr="00F27376">
              <w:rPr>
                <w:rFonts w:ascii="Tahoma" w:hAnsi="Tahoma" w:cs="Tahoma"/>
                <w:b/>
              </w:rPr>
              <w:t>Diagnostic :</w:t>
            </w:r>
            <w:r w:rsidR="00996A67">
              <w:rPr>
                <w:rFonts w:ascii="Tahoma" w:hAnsi="Tahoma" w:cs="Tahoma"/>
              </w:rPr>
              <w:t xml:space="preserve"> </w:t>
            </w:r>
            <w:r w:rsidR="00EE2873">
              <w:rPr>
                <w:rFonts w:ascii="Tahoma" w:hAnsi="Tahoma" w:cs="Tahoma"/>
              </w:rPr>
              <w:t>TCC sévère</w:t>
            </w:r>
          </w:p>
          <w:p w:rsidR="00F27376" w:rsidRDefault="00F27376" w:rsidP="00C911F0">
            <w:pPr>
              <w:tabs>
                <w:tab w:val="left" w:pos="7305"/>
              </w:tabs>
            </w:pPr>
          </w:p>
        </w:tc>
        <w:tc>
          <w:tcPr>
            <w:tcW w:w="2500" w:type="pct"/>
          </w:tcPr>
          <w:p w:rsidR="00F27376" w:rsidRDefault="00C911F0" w:rsidP="00996A67">
            <w:pPr>
              <w:tabs>
                <w:tab w:val="left" w:pos="7305"/>
              </w:tabs>
              <w:rPr>
                <w:rFonts w:ascii="Tahoma" w:hAnsi="Tahoma" w:cs="Tahoma"/>
              </w:rPr>
            </w:pPr>
            <w:r w:rsidRPr="00F27376">
              <w:rPr>
                <w:rFonts w:ascii="Tahoma" w:hAnsi="Tahoma" w:cs="Tahoma"/>
                <w:b/>
              </w:rPr>
              <w:t>Infos pertinentes :</w:t>
            </w:r>
            <w:r>
              <w:rPr>
                <w:rFonts w:ascii="Tahoma" w:hAnsi="Tahoma" w:cs="Tahoma"/>
              </w:rPr>
              <w:t xml:space="preserve"> </w:t>
            </w:r>
            <w:r w:rsidR="00EE2873">
              <w:rPr>
                <w:rFonts w:ascii="Tahoma" w:hAnsi="Tahoma" w:cs="Tahoma"/>
              </w:rPr>
              <w:t>Confusion, difficulté de concentration, facilement distrait, agitation lorsque trop stimulé</w:t>
            </w:r>
          </w:p>
          <w:p w:rsidR="000D63FF" w:rsidRDefault="000D63FF" w:rsidP="00996A67">
            <w:pPr>
              <w:tabs>
                <w:tab w:val="left" w:pos="7305"/>
              </w:tabs>
            </w:pPr>
          </w:p>
        </w:tc>
      </w:tr>
      <w:tr w:rsidR="00F27376" w:rsidTr="00F27376">
        <w:tc>
          <w:tcPr>
            <w:tcW w:w="5000" w:type="pct"/>
            <w:gridSpan w:val="2"/>
          </w:tcPr>
          <w:p w:rsidR="00F27376" w:rsidRDefault="00996A67" w:rsidP="00996A67">
            <w:pPr>
              <w:tabs>
                <w:tab w:val="left" w:pos="730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Attitudes </w:t>
            </w:r>
            <w:r w:rsidR="00F27376" w:rsidRPr="00F27376">
              <w:rPr>
                <w:rFonts w:ascii="Tahoma" w:hAnsi="Tahoma" w:cs="Tahoma"/>
                <w:b/>
              </w:rPr>
              <w:t>à privilégier</w:t>
            </w:r>
            <w:r w:rsidR="00F27376">
              <w:rPr>
                <w:rFonts w:ascii="Tahoma" w:hAnsi="Tahoma" w:cs="Tahoma"/>
              </w:rPr>
              <w:t> :</w:t>
            </w:r>
          </w:p>
          <w:p w:rsidR="000D63FF" w:rsidRDefault="000D63FF" w:rsidP="00EE2873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Embarquer dans son discours (ses histoires) pour faciliter sa collaboration</w:t>
            </w:r>
          </w:p>
          <w:p w:rsidR="00996A67" w:rsidRDefault="00EE2873" w:rsidP="00EE2873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Lui dire ce que nous sommes en train de faire à chaque étape</w:t>
            </w:r>
          </w:p>
          <w:p w:rsidR="00EE2873" w:rsidRDefault="00EE2873" w:rsidP="00EE2873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Utiliser des consignes courtes et claires</w:t>
            </w:r>
          </w:p>
          <w:p w:rsidR="00EE2873" w:rsidRDefault="00EE2873" w:rsidP="00EE2873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Utiliser un ton de voix calme et sécurisant</w:t>
            </w:r>
          </w:p>
          <w:p w:rsidR="00EE2873" w:rsidRDefault="00EE2873" w:rsidP="00EE2873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Tenter de capter son attention avant de faire quelques choses</w:t>
            </w:r>
          </w:p>
          <w:p w:rsidR="00EE2873" w:rsidRDefault="00EE2873" w:rsidP="00EE2873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 agitation, cesser l’intervention en cours ou faire diversion</w:t>
            </w:r>
          </w:p>
          <w:p w:rsidR="00EE2873" w:rsidRPr="00996A67" w:rsidRDefault="00EE2873" w:rsidP="00EE2873">
            <w:pPr>
              <w:pStyle w:val="Paragraphedeliste"/>
              <w:rPr>
                <w:rFonts w:ascii="Tahoma" w:hAnsi="Tahoma" w:cs="Tahoma"/>
              </w:rPr>
            </w:pPr>
          </w:p>
        </w:tc>
      </w:tr>
      <w:tr w:rsidR="00EE2873" w:rsidTr="00EE2873">
        <w:trPr>
          <w:trHeight w:val="1384"/>
        </w:trPr>
        <w:tc>
          <w:tcPr>
            <w:tcW w:w="2500" w:type="pct"/>
          </w:tcPr>
          <w:p w:rsidR="00EE2873" w:rsidRDefault="00EE2873" w:rsidP="00EE2873">
            <w:pPr>
              <w:rPr>
                <w:rFonts w:ascii="Tahoma" w:hAnsi="Tahoma" w:cs="Tahoma"/>
                <w:b/>
              </w:rPr>
            </w:pPr>
            <w:r w:rsidRPr="00EE2873">
              <w:rPr>
                <w:rFonts w:ascii="Tahoma" w:hAnsi="Tahoma" w:cs="Tahoma"/>
                <w:b/>
              </w:rPr>
              <w:t>Hygiène/soins :</w:t>
            </w:r>
          </w:p>
          <w:p w:rsidR="00EE2873" w:rsidRPr="00EE2873" w:rsidRDefault="000D63FF" w:rsidP="00EE2873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Participe et collabore à ses soins avec consignes très claires et encadrement</w:t>
            </w:r>
          </w:p>
          <w:p w:rsidR="00EE2873" w:rsidRPr="00EE2873" w:rsidRDefault="00EE2873" w:rsidP="00EE2873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b/>
              </w:rPr>
            </w:pPr>
            <w:r w:rsidRPr="00EE2873">
              <w:rPr>
                <w:rFonts w:ascii="Tahoma" w:hAnsi="Tahoma" w:cs="Tahoma"/>
              </w:rPr>
              <w:t>Cesser le soin et revenir plus tard pour poursuivre si agitation</w:t>
            </w:r>
            <w:r>
              <w:tab/>
            </w:r>
          </w:p>
        </w:tc>
        <w:tc>
          <w:tcPr>
            <w:tcW w:w="2500" w:type="pct"/>
          </w:tcPr>
          <w:p w:rsidR="00EE2873" w:rsidRDefault="00EE2873" w:rsidP="00EE2873">
            <w:pPr>
              <w:rPr>
                <w:rFonts w:ascii="Tahoma" w:hAnsi="Tahoma" w:cs="Tahoma"/>
                <w:b/>
              </w:rPr>
            </w:pPr>
            <w:r w:rsidRPr="00EE2873">
              <w:rPr>
                <w:rFonts w:ascii="Tahoma" w:hAnsi="Tahoma" w:cs="Tahoma"/>
                <w:b/>
              </w:rPr>
              <w:t>Mobilité :</w:t>
            </w:r>
          </w:p>
          <w:p w:rsidR="00EE2873" w:rsidRDefault="000D63FF" w:rsidP="00EE2873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0D63FF">
              <w:rPr>
                <w:rFonts w:ascii="Tahoma" w:hAnsi="Tahoma" w:cs="Tahoma"/>
              </w:rPr>
              <w:t>Difficile de faire ses transferts même avec de l’aide</w:t>
            </w:r>
            <w:r>
              <w:rPr>
                <w:rFonts w:ascii="Tahoma" w:hAnsi="Tahoma" w:cs="Tahoma"/>
              </w:rPr>
              <w:t xml:space="preserve"> (on mise sur le développement d’automatismes dans le mouvement)</w:t>
            </w:r>
          </w:p>
          <w:p w:rsidR="000D63FF" w:rsidRDefault="000D63FF" w:rsidP="00EE2873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 attire son attention et on lui demande de nous aider (« OK Marcel, tu vas m’aider.  On compte jusqu’à 3… »)</w:t>
            </w:r>
          </w:p>
          <w:p w:rsidR="000D63FF" w:rsidRPr="000D63FF" w:rsidRDefault="000D63FF" w:rsidP="000D63FF">
            <w:pPr>
              <w:pStyle w:val="Paragraphedeliste"/>
              <w:rPr>
                <w:rFonts w:ascii="Tahoma" w:hAnsi="Tahoma" w:cs="Tahoma"/>
              </w:rPr>
            </w:pPr>
          </w:p>
        </w:tc>
      </w:tr>
      <w:tr w:rsidR="00EE2873" w:rsidTr="00EE2873">
        <w:trPr>
          <w:trHeight w:val="1971"/>
        </w:trPr>
        <w:tc>
          <w:tcPr>
            <w:tcW w:w="2500" w:type="pct"/>
          </w:tcPr>
          <w:p w:rsidR="00EE2873" w:rsidRDefault="00EE2873" w:rsidP="00EE287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Élimination :</w:t>
            </w:r>
          </w:p>
          <w:p w:rsidR="00EE2873" w:rsidRDefault="00EE2873" w:rsidP="00EE287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EE2873">
              <w:rPr>
                <w:rFonts w:ascii="Tahoma" w:hAnsi="Tahoma" w:cs="Tahoma"/>
              </w:rPr>
              <w:t>Porte une culotte d’incontinence</w:t>
            </w:r>
          </w:p>
          <w:p w:rsidR="00EE2873" w:rsidRDefault="00EE2873" w:rsidP="00EE287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Surveiller les signes d’un besoin d’éliminer (documenter les heures)</w:t>
            </w:r>
          </w:p>
          <w:p w:rsidR="000D63FF" w:rsidRPr="00EE2873" w:rsidRDefault="000D63FF" w:rsidP="00EE287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Lui donner sa débarbouillette pour l’inviter à vous aider lors du changement de culotte.</w:t>
            </w:r>
          </w:p>
        </w:tc>
        <w:tc>
          <w:tcPr>
            <w:tcW w:w="2500" w:type="pct"/>
          </w:tcPr>
          <w:p w:rsidR="00EE2873" w:rsidRDefault="000D63FF" w:rsidP="00996A67">
            <w:pPr>
              <w:rPr>
                <w:rFonts w:ascii="Tahoma" w:hAnsi="Tahoma" w:cs="Tahoma"/>
                <w:b/>
              </w:rPr>
            </w:pPr>
            <w:r w:rsidRPr="000D63FF">
              <w:rPr>
                <w:rFonts w:ascii="Tahoma" w:hAnsi="Tahoma" w:cs="Tahoma"/>
                <w:b/>
              </w:rPr>
              <w:t>Lorsqu’au fauteuil :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000D63FF">
              <w:rPr>
                <w:rFonts w:ascii="Tahoma" w:hAnsi="Tahoma" w:cs="Tahoma"/>
              </w:rPr>
              <w:t>Aime être près du poste</w:t>
            </w:r>
            <w:r>
              <w:rPr>
                <w:rFonts w:ascii="Tahoma" w:hAnsi="Tahoma" w:cs="Tahoma"/>
              </w:rPr>
              <w:t>, en contact avec les gens (stimulation)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 w:rsidRPr="000D63FF">
              <w:rPr>
                <w:rFonts w:ascii="Tahoma" w:hAnsi="Tahoma" w:cs="Tahoma"/>
              </w:rPr>
              <w:t>Lui donner des choses à faire (à « taponner »)</w:t>
            </w:r>
            <w:r>
              <w:rPr>
                <w:rFonts w:ascii="Tahoma" w:hAnsi="Tahoma" w:cs="Tahoma"/>
              </w:rPr>
              <w:t xml:space="preserve"> (blocs, papier et crayons, revue, journal…)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Mettre sa tablette seulement lorsqu’il a quelques choses à faire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Surveillance lorsqu’il n’a pas sa tablette (risque de chutes)</w:t>
            </w:r>
          </w:p>
        </w:tc>
      </w:tr>
      <w:tr w:rsidR="00F27376" w:rsidTr="00F27376">
        <w:tc>
          <w:tcPr>
            <w:tcW w:w="2500" w:type="pct"/>
          </w:tcPr>
          <w:p w:rsidR="00F27376" w:rsidRDefault="00EE2873" w:rsidP="00EE2873">
            <w:pPr>
              <w:rPr>
                <w:rFonts w:ascii="Tahoma" w:hAnsi="Tahoma" w:cs="Tahoma"/>
                <w:b/>
              </w:rPr>
            </w:pPr>
            <w:r w:rsidRPr="00EE2873">
              <w:rPr>
                <w:rFonts w:ascii="Tahoma" w:hAnsi="Tahoma" w:cs="Tahoma"/>
                <w:b/>
              </w:rPr>
              <w:t>Alimentation :</w:t>
            </w:r>
          </w:p>
          <w:p w:rsidR="00EE2873" w:rsidRPr="00EE2873" w:rsidRDefault="00EE2873" w:rsidP="00EE2873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EE2873">
              <w:rPr>
                <w:rFonts w:ascii="Tahoma" w:hAnsi="Tahoma" w:cs="Tahoma"/>
              </w:rPr>
              <w:t>Plat par plat</w:t>
            </w:r>
          </w:p>
          <w:p w:rsidR="00EE2873" w:rsidRPr="00EE2873" w:rsidRDefault="00EE2873" w:rsidP="00EE2873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b/>
              </w:rPr>
            </w:pPr>
            <w:r w:rsidRPr="00EE2873">
              <w:rPr>
                <w:rFonts w:ascii="Tahoma" w:hAnsi="Tahoma" w:cs="Tahoma"/>
              </w:rPr>
              <w:t>Enlever tous ce qui se trouve sur la table</w:t>
            </w:r>
          </w:p>
          <w:p w:rsidR="00EE2873" w:rsidRPr="00EE2873" w:rsidRDefault="00EE2873" w:rsidP="00EE2873">
            <w:pPr>
              <w:pStyle w:val="Paragraphedeliste"/>
              <w:rPr>
                <w:rFonts w:ascii="Tahoma" w:hAnsi="Tahoma" w:cs="Tahoma"/>
                <w:b/>
              </w:rPr>
            </w:pPr>
          </w:p>
        </w:tc>
        <w:tc>
          <w:tcPr>
            <w:tcW w:w="2500" w:type="pct"/>
          </w:tcPr>
          <w:p w:rsidR="000B28F1" w:rsidRDefault="000D63FF" w:rsidP="00996A67">
            <w:pPr>
              <w:rPr>
                <w:rFonts w:ascii="Tahoma" w:hAnsi="Tahoma" w:cs="Tahoma"/>
                <w:b/>
              </w:rPr>
            </w:pPr>
            <w:r w:rsidRPr="000D63FF">
              <w:rPr>
                <w:rFonts w:ascii="Tahoma" w:hAnsi="Tahoma" w:cs="Tahoma"/>
                <w:b/>
              </w:rPr>
              <w:t>Période de repos :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0D63FF">
              <w:rPr>
                <w:rFonts w:ascii="Tahoma" w:hAnsi="Tahoma" w:cs="Tahoma"/>
              </w:rPr>
              <w:t>Respecter les périodes de repos inscrites sur l’horaire (10h30 à 12h et 14h à 15h).  Il en a vraiment besoin.  Permet de prévenir les crises.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0D63FF">
              <w:rPr>
                <w:rFonts w:ascii="Tahoma" w:hAnsi="Tahoma" w:cs="Tahoma"/>
              </w:rPr>
              <w:t>Garder un environnement calme, fermer les lumières.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0D63FF">
              <w:rPr>
                <w:rFonts w:ascii="Tahoma" w:hAnsi="Tahoma" w:cs="Tahoma"/>
              </w:rPr>
              <w:t>Ne pas le réveiller la nuit pour faire des soins (le laisser dormir).</w:t>
            </w:r>
          </w:p>
          <w:p w:rsidR="000D63FF" w:rsidRPr="000D63FF" w:rsidRDefault="000D63FF" w:rsidP="000D63FF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Deux demi</w:t>
            </w:r>
            <w:r w:rsidRPr="000D63FF">
              <w:rPr>
                <w:rFonts w:ascii="Tahoma" w:hAnsi="Tahoma" w:cs="Tahoma"/>
              </w:rPr>
              <w:t>-ridelles montées à la tête du lit.</w:t>
            </w:r>
          </w:p>
          <w:p w:rsidR="000D63FF" w:rsidRPr="000D63FF" w:rsidRDefault="000D63FF" w:rsidP="000D63FF">
            <w:pPr>
              <w:pStyle w:val="Paragraphedeliste"/>
              <w:rPr>
                <w:rFonts w:ascii="Tahoma" w:hAnsi="Tahoma" w:cs="Tahoma"/>
                <w:b/>
              </w:rPr>
            </w:pPr>
          </w:p>
        </w:tc>
      </w:tr>
      <w:tr w:rsidR="00B262FB" w:rsidTr="0032005B">
        <w:trPr>
          <w:trHeight w:val="2140"/>
        </w:trPr>
        <w:tc>
          <w:tcPr>
            <w:tcW w:w="2500" w:type="pct"/>
          </w:tcPr>
          <w:p w:rsidR="00B262FB" w:rsidRDefault="00B262FB" w:rsidP="00235130">
            <w:pPr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lastRenderedPageBreak/>
              <w:t>Pour rester empathique dans nos interventions :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 plus important est de vous supporter entre vous pour pouvoir rester empathique malgré ce qu’elle vous fait vivre (contre-transfert).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Pour bien intervenir, il faut s’en dégager émotionnellement (pour pouvoir rester calme et empathique)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 besoin, laisser sa place pour l’intervention si vous ne vous sentez pas en mesure de la faire de façon empathique</w:t>
            </w:r>
          </w:p>
          <w:p w:rsidR="00B262FB" w:rsidRDefault="00B262FB" w:rsidP="00235130">
            <w:pPr>
              <w:rPr>
                <w:rFonts w:ascii="Tahoma" w:hAnsi="Tahoma" w:cs="Tahoma"/>
                <w:b/>
              </w:rPr>
            </w:pPr>
          </w:p>
          <w:p w:rsidR="00B262FB" w:rsidRDefault="00B262FB" w:rsidP="00235130">
            <w:pPr>
              <w:pStyle w:val="Paragraphedeliste"/>
              <w:tabs>
                <w:tab w:val="left" w:pos="7305"/>
              </w:tabs>
            </w:pPr>
          </w:p>
        </w:tc>
        <w:tc>
          <w:tcPr>
            <w:tcW w:w="2500" w:type="pct"/>
          </w:tcPr>
          <w:p w:rsidR="00B262FB" w:rsidRDefault="00B262FB" w:rsidP="00235130">
            <w:pPr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Pour augmenter sa collaboration :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Il faut intervenir avec douceur </w:t>
            </w:r>
            <w:r>
              <w:rPr>
                <w:rFonts w:ascii="Tahoma" w:hAnsi="Tahoma" w:cs="Tahoma"/>
                <w:b/>
              </w:rPr>
              <w:t>et</w:t>
            </w:r>
            <w:r>
              <w:rPr>
                <w:rFonts w:ascii="Tahoma" w:hAnsi="Tahoma" w:cs="Tahoma"/>
              </w:rPr>
              <w:t xml:space="preserve"> fermeté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 faut répondre à son besoin (écoute et empathie) mais ignorer le comportement « théâtrale » (ignorance intentionnelle).  On s’attarde à la tâche concrète et non à l’émotion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Offrir un cadre pour que ce soit prévisible (horaire)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Lui offrir des choix (et lui nommer les conséquences de ses choix de façon empathique)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Lui faire faire les tâches indirectement (observer du coin de l’œil)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Faire « la nouille sympathique » lorsqu’on lui demande quelques choses</w:t>
            </w:r>
          </w:p>
          <w:p w:rsidR="00B262FB" w:rsidRPr="00996A67" w:rsidRDefault="00B262FB" w:rsidP="00235130">
            <w:pPr>
              <w:tabs>
                <w:tab w:val="left" w:pos="7305"/>
              </w:tabs>
              <w:rPr>
                <w:rFonts w:ascii="Tahoma" w:hAnsi="Tahoma" w:cs="Tahoma"/>
              </w:rPr>
            </w:pPr>
          </w:p>
        </w:tc>
      </w:tr>
      <w:tr w:rsidR="00B262FB" w:rsidTr="0032005B">
        <w:trPr>
          <w:trHeight w:val="2140"/>
        </w:trPr>
        <w:tc>
          <w:tcPr>
            <w:tcW w:w="2500" w:type="pct"/>
          </w:tcPr>
          <w:p w:rsidR="00B262FB" w:rsidRDefault="00B262FB" w:rsidP="00235130">
            <w:pPr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Face à ses demandes ou ses plaintes :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Lorsqu’elle conteste une décision, la diriger vers la personne concernée (ex. physio, médecin).  Ne prenez pas la responsabilité de lui répondre.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Toujours vérifier si elle a déjà eu réponse d’un autre intervenant avant de lui répondre (triangulation/clivage)</w:t>
            </w:r>
          </w:p>
          <w:p w:rsidR="00B262FB" w:rsidRDefault="00B262FB" w:rsidP="00235130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S’assurer d’avoir un bon suivi des informations importantes (lire les notes, s’informer aux autres) pour éviter la triangulation</w:t>
            </w:r>
          </w:p>
          <w:p w:rsidR="00B262FB" w:rsidRDefault="00B262FB" w:rsidP="00235130">
            <w:pPr>
              <w:tabs>
                <w:tab w:val="left" w:pos="7305"/>
              </w:tabs>
            </w:pPr>
          </w:p>
        </w:tc>
        <w:tc>
          <w:tcPr>
            <w:tcW w:w="2500" w:type="pct"/>
          </w:tcPr>
          <w:p w:rsidR="00B262FB" w:rsidRPr="00996A67" w:rsidRDefault="00B262FB" w:rsidP="00235130">
            <w:pPr>
              <w:rPr>
                <w:rFonts w:ascii="Tahoma" w:hAnsi="Tahoma" w:cs="Tahoma"/>
              </w:rPr>
            </w:pPr>
          </w:p>
        </w:tc>
      </w:tr>
    </w:tbl>
    <w:p w:rsidR="009144BB" w:rsidRDefault="009144BB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77"/>
        <w:gridCol w:w="7177"/>
      </w:tblGrid>
      <w:tr w:rsidR="000857FE" w:rsidTr="000857FE">
        <w:tc>
          <w:tcPr>
            <w:tcW w:w="2500" w:type="pct"/>
          </w:tcPr>
          <w:p w:rsidR="00FF60F7" w:rsidRDefault="000857FE" w:rsidP="00FF60F7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Forces</w:t>
            </w:r>
            <w:proofErr w:type="gramEnd"/>
            <w:r w:rsidR="00FF60F7">
              <w:rPr>
                <w:rFonts w:ascii="Tahoma" w:hAnsi="Tahoma" w:cs="Tahoma"/>
                <w:b/>
              </w:rPr>
              <w:t> :</w:t>
            </w:r>
          </w:p>
          <w:p w:rsid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P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Default="00FF60F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500" w:type="pct"/>
          </w:tcPr>
          <w:p w:rsidR="000857FE" w:rsidRDefault="000857FE" w:rsidP="000857F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Besoins</w:t>
            </w:r>
            <w:r w:rsidR="00FF60F7">
              <w:rPr>
                <w:rFonts w:ascii="Tahoma" w:hAnsi="Tahoma" w:cs="Tahoma"/>
                <w:b/>
              </w:rPr>
              <w:t> :</w:t>
            </w:r>
          </w:p>
          <w:p w:rsid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FF60F7" w:rsidRPr="00FF60F7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</w:p>
          <w:p w:rsidR="000857FE" w:rsidRDefault="000857FE">
            <w:pPr>
              <w:rPr>
                <w:rFonts w:ascii="Tahoma" w:hAnsi="Tahoma" w:cs="Tahoma"/>
                <w:b/>
              </w:rPr>
            </w:pPr>
          </w:p>
        </w:tc>
      </w:tr>
      <w:tr w:rsidR="00F27376" w:rsidTr="00F27376">
        <w:tc>
          <w:tcPr>
            <w:tcW w:w="5000" w:type="pct"/>
            <w:gridSpan w:val="2"/>
          </w:tcPr>
          <w:p w:rsidR="00F27376" w:rsidRDefault="00F27376">
            <w:pPr>
              <w:rPr>
                <w:rFonts w:ascii="Tahoma" w:hAnsi="Tahoma" w:cs="Tahoma"/>
                <w:b/>
              </w:rPr>
            </w:pPr>
            <w:r w:rsidRPr="00F27376">
              <w:rPr>
                <w:rFonts w:ascii="Tahoma" w:hAnsi="Tahoma" w:cs="Tahoma"/>
                <w:b/>
              </w:rPr>
              <w:t>Signes précurseurs à surveiller</w:t>
            </w:r>
            <w:r w:rsidR="00FF60F7">
              <w:rPr>
                <w:rFonts w:ascii="Tahoma" w:hAnsi="Tahoma" w:cs="Tahoma"/>
                <w:b/>
              </w:rPr>
              <w:t> :</w:t>
            </w:r>
          </w:p>
          <w:p w:rsidR="00FF60F7" w:rsidRPr="000B28F1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  <w:p w:rsidR="00FF60F7" w:rsidRPr="000B28F1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  <w:p w:rsidR="00FF60F7" w:rsidRPr="000B28F1" w:rsidRDefault="00FF60F7" w:rsidP="00FF60F7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  <w:p w:rsidR="000857FE" w:rsidRPr="00F27376" w:rsidRDefault="000857FE">
            <w:pPr>
              <w:rPr>
                <w:rFonts w:ascii="Tahoma" w:hAnsi="Tahoma" w:cs="Tahoma"/>
                <w:b/>
              </w:rPr>
            </w:pPr>
          </w:p>
        </w:tc>
      </w:tr>
    </w:tbl>
    <w:p w:rsidR="00F27376" w:rsidRDefault="00F27376"/>
    <w:sectPr w:rsidR="00F27376" w:rsidSect="009F31CE">
      <w:pgSz w:w="15840" w:h="12240" w:orient="landscape"/>
      <w:pgMar w:top="1134" w:right="851" w:bottom="567" w:left="851" w:header="709" w:footer="709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056"/>
    <w:multiLevelType w:val="hybridMultilevel"/>
    <w:tmpl w:val="3CA2A4BA"/>
    <w:lvl w:ilvl="0" w:tplc="43207D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0510"/>
    <w:multiLevelType w:val="hybridMultilevel"/>
    <w:tmpl w:val="CA0E093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477D"/>
    <w:multiLevelType w:val="hybridMultilevel"/>
    <w:tmpl w:val="A7BEAD8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3713"/>
    <w:multiLevelType w:val="hybridMultilevel"/>
    <w:tmpl w:val="2370FE8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821DC"/>
    <w:multiLevelType w:val="hybridMultilevel"/>
    <w:tmpl w:val="04B86B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22FD3"/>
    <w:multiLevelType w:val="hybridMultilevel"/>
    <w:tmpl w:val="F1389D9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F1304"/>
    <w:multiLevelType w:val="hybridMultilevel"/>
    <w:tmpl w:val="5E60165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3149B"/>
    <w:multiLevelType w:val="hybridMultilevel"/>
    <w:tmpl w:val="45CC031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61878"/>
    <w:multiLevelType w:val="hybridMultilevel"/>
    <w:tmpl w:val="C13C8FD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66890"/>
    <w:multiLevelType w:val="hybridMultilevel"/>
    <w:tmpl w:val="5FDE5FD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9009D"/>
    <w:multiLevelType w:val="hybridMultilevel"/>
    <w:tmpl w:val="4BFA461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76"/>
    <w:rsid w:val="000857FE"/>
    <w:rsid w:val="000B28F1"/>
    <w:rsid w:val="000D63FF"/>
    <w:rsid w:val="001205FC"/>
    <w:rsid w:val="00122C54"/>
    <w:rsid w:val="001B6426"/>
    <w:rsid w:val="004D52E6"/>
    <w:rsid w:val="007C3BC0"/>
    <w:rsid w:val="00850585"/>
    <w:rsid w:val="008B155E"/>
    <w:rsid w:val="008B326F"/>
    <w:rsid w:val="009144BB"/>
    <w:rsid w:val="00996A67"/>
    <w:rsid w:val="009F31CE"/>
    <w:rsid w:val="00A9407C"/>
    <w:rsid w:val="00B262FB"/>
    <w:rsid w:val="00B456C0"/>
    <w:rsid w:val="00C911F0"/>
    <w:rsid w:val="00EE2873"/>
    <w:rsid w:val="00F21FD7"/>
    <w:rsid w:val="00F27376"/>
    <w:rsid w:val="00FF4E43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73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73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réadaptation Estrie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Josée Beaulieu</dc:creator>
  <cp:lastModifiedBy>Josée Beaulieu</cp:lastModifiedBy>
  <cp:revision>3</cp:revision>
  <cp:lastPrinted>2014-06-12T17:42:00Z</cp:lastPrinted>
  <dcterms:created xsi:type="dcterms:W3CDTF">2020-11-20T20:32:00Z</dcterms:created>
  <dcterms:modified xsi:type="dcterms:W3CDTF">2020-11-20T20:36:00Z</dcterms:modified>
</cp:coreProperties>
</file>