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C5" w:rsidRDefault="002D5776" w:rsidP="00F330C5">
      <w:pPr>
        <w:pStyle w:val="Titre"/>
        <w:rPr>
          <w:rFonts w:ascii="Arial Narrow" w:hAnsi="Arial Narrow"/>
          <w:sz w:val="40"/>
        </w:rPr>
      </w:pPr>
      <w:r>
        <w:rPr>
          <w:rFonts w:ascii="Arial Narrow" w:hAnsi="Arial Narrow"/>
          <w:noProof/>
          <w:sz w:val="40"/>
          <w:lang w:val="fr-C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84350" cy="704850"/>
            <wp:effectExtent l="0" t="0" r="6350" b="0"/>
            <wp:wrapThrough wrapText="bothSides">
              <wp:wrapPolygon edited="0">
                <wp:start x="0" y="0"/>
                <wp:lineTo x="0" y="21016"/>
                <wp:lineTo x="21446" y="21016"/>
                <wp:lineTo x="21446" y="0"/>
                <wp:lineTo x="0" y="0"/>
              </wp:wrapPolygon>
            </wp:wrapThrough>
            <wp:docPr id="1770" name="Image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339">
        <w:rPr>
          <w:rFonts w:ascii="Arial Narrow" w:hAnsi="Arial Narrow"/>
          <w:noProof/>
          <w:sz w:val="40"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-217805</wp:posOffset>
                </wp:positionV>
                <wp:extent cx="5538470" cy="456565"/>
                <wp:effectExtent l="0" t="0" r="0" b="635"/>
                <wp:wrapNone/>
                <wp:docPr id="2" name="Text Box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BA3" w:rsidRDefault="00CD4378" w:rsidP="00F330C5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mallCaps/>
                                <w:spacing w:val="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spacing w:val="30"/>
                                <w:sz w:val="32"/>
                                <w:szCs w:val="32"/>
                              </w:rPr>
                              <w:t>Rencontre de suivi des interventions</w:t>
                            </w:r>
                            <w:r w:rsidR="00183BA3">
                              <w:rPr>
                                <w:rFonts w:ascii="Arial Narrow" w:hAnsi="Arial Narrow"/>
                                <w:b/>
                                <w:smallCaps/>
                                <w:spacing w:val="30"/>
                                <w:sz w:val="32"/>
                                <w:szCs w:val="32"/>
                              </w:rPr>
                              <w:t xml:space="preserve"> TC / TGC</w:t>
                            </w:r>
                          </w:p>
                          <w:p w:rsidR="00183BA3" w:rsidRPr="00BB76FA" w:rsidRDefault="00183BA3" w:rsidP="00F330C5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61" o:spid="_x0000_s1026" type="#_x0000_t202" style="position:absolute;left:0;text-align:left;margin-left:384.9pt;margin-top:-17.15pt;width:436.1pt;height:35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" filled="f" stroked="f">
                <v:textbox>
                  <w:txbxContent>
                    <w:p w:rsidR="00183BA3" w:rsidRDefault="00CD4378" w:rsidP="00F330C5">
                      <w:pPr>
                        <w:jc w:val="right"/>
                        <w:rPr>
                          <w:rFonts w:ascii="Arial Narrow" w:hAnsi="Arial Narrow"/>
                          <w:b/>
                          <w:smallCaps/>
                          <w:spacing w:val="3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mallCaps/>
                          <w:spacing w:val="30"/>
                          <w:sz w:val="32"/>
                          <w:szCs w:val="32"/>
                        </w:rPr>
                        <w:t>Rencontre de suivi des interventions</w:t>
                      </w:r>
                      <w:r w:rsidR="00183BA3">
                        <w:rPr>
                          <w:rFonts w:ascii="Arial Narrow" w:hAnsi="Arial Narrow"/>
                          <w:b/>
                          <w:smallCaps/>
                          <w:spacing w:val="30"/>
                          <w:sz w:val="32"/>
                          <w:szCs w:val="32"/>
                        </w:rPr>
                        <w:t xml:space="preserve"> TC / TGC</w:t>
                      </w:r>
                    </w:p>
                    <w:p w:rsidR="00183BA3" w:rsidRPr="00BB76FA" w:rsidRDefault="00183BA3" w:rsidP="00F330C5">
                      <w:pPr>
                        <w:jc w:val="right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1EA" w:rsidRDefault="001A51EA" w:rsidP="001A51EA">
      <w:pPr>
        <w:rPr>
          <w:rFonts w:ascii="Arial Narrow" w:hAnsi="Arial Narrow"/>
          <w:b/>
          <w:sz w:val="40"/>
          <w:lang w:val="fr-FR"/>
        </w:rPr>
      </w:pPr>
    </w:p>
    <w:p w:rsidR="006B5ECE" w:rsidRPr="001A51EA" w:rsidRDefault="006B5ECE" w:rsidP="001A51EA">
      <w:pPr>
        <w:rPr>
          <w:rFonts w:ascii="Arial Narrow" w:hAnsi="Arial Narrow"/>
          <w:b/>
          <w:i/>
        </w:rPr>
      </w:pPr>
    </w:p>
    <w:tbl>
      <w:tblPr>
        <w:tblW w:w="178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89"/>
        <w:gridCol w:w="2977"/>
        <w:gridCol w:w="2977"/>
        <w:gridCol w:w="1488"/>
        <w:gridCol w:w="4466"/>
      </w:tblGrid>
      <w:tr w:rsidR="005A6E95" w:rsidTr="002D6448">
        <w:trPr>
          <w:trHeight w:val="259"/>
        </w:trPr>
        <w:tc>
          <w:tcPr>
            <w:tcW w:w="5954" w:type="dxa"/>
            <w:gridSpan w:val="2"/>
          </w:tcPr>
          <w:p w:rsidR="005A6E95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b/>
                <w:smallCaps/>
                <w:noProof/>
                <w:sz w:val="18"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>Client</w:t>
            </w:r>
          </w:p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5954" w:type="dxa"/>
            <w:gridSpan w:val="2"/>
          </w:tcPr>
          <w:p w:rsidR="005A6E95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>No° Dossier</w:t>
            </w:r>
            <w:r>
              <w:rPr>
                <w:rFonts w:ascii="Arial Narrow" w:hAnsi="Arial Narrow"/>
                <w:noProof/>
              </w:rPr>
              <w:t xml:space="preserve"> </w:t>
            </w:r>
          </w:p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b/>
                <w:smallCaps/>
                <w:noProof/>
                <w:sz w:val="18"/>
                <w:szCs w:val="18"/>
              </w:rPr>
            </w:pPr>
          </w:p>
        </w:tc>
        <w:tc>
          <w:tcPr>
            <w:tcW w:w="5954" w:type="dxa"/>
            <w:gridSpan w:val="2"/>
          </w:tcPr>
          <w:p w:rsidR="005A6E95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b/>
                <w:smallCap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 xml:space="preserve">Date de la rencontre </w:t>
            </w:r>
            <w:r w:rsidRPr="00C43C22">
              <w:rPr>
                <w:rFonts w:ascii="Arial Narrow" w:hAnsi="Arial Narrow"/>
                <w:b/>
                <w:smallCaps/>
                <w:noProof/>
                <w:sz w:val="16"/>
                <w:szCs w:val="16"/>
              </w:rPr>
              <w:t>(jj/mm/aaaa)</w:t>
            </w:r>
          </w:p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5A6E95" w:rsidTr="002D6448">
        <w:trPr>
          <w:trHeight w:val="236"/>
        </w:trPr>
        <w:tc>
          <w:tcPr>
            <w:tcW w:w="17862" w:type="dxa"/>
            <w:gridSpan w:val="6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:rsidR="005A6E95" w:rsidRPr="009F78AA" w:rsidRDefault="005A6E95" w:rsidP="00BE4DC1">
            <w:pPr>
              <w:tabs>
                <w:tab w:val="left" w:pos="4406"/>
                <w:tab w:val="left" w:pos="6533"/>
              </w:tabs>
              <w:jc w:val="center"/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</w:pPr>
            <w:r w:rsidRPr="009F78AA"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  <w:t>Participants</w:t>
            </w:r>
          </w:p>
        </w:tc>
      </w:tr>
      <w:tr w:rsidR="005A6E95" w:rsidTr="002D6448">
        <w:trPr>
          <w:trHeight w:val="400"/>
        </w:trPr>
        <w:tc>
          <w:tcPr>
            <w:tcW w:w="4465" w:type="dxa"/>
            <w:tcBorders>
              <w:bottom w:val="single" w:sz="4" w:space="0" w:color="auto"/>
            </w:tcBorders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6" w:type="dxa"/>
            <w:gridSpan w:val="2"/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6" w:type="dxa"/>
            <w:vAlign w:val="center"/>
          </w:tcPr>
          <w:p w:rsidR="005A6E95" w:rsidRPr="002914A1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A6E95" w:rsidTr="002D6448">
        <w:trPr>
          <w:trHeight w:val="40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6" w:type="dxa"/>
            <w:gridSpan w:val="2"/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5A6E95" w:rsidRPr="002914A1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6" w:type="dxa"/>
            <w:vAlign w:val="center"/>
          </w:tcPr>
          <w:p w:rsidR="005A6E95" w:rsidRPr="002914A1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E0BF8" w:rsidRDefault="002E0BF8"/>
    <w:tbl>
      <w:tblPr>
        <w:tblW w:w="178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5954"/>
        <w:gridCol w:w="5736"/>
        <w:gridCol w:w="218"/>
      </w:tblGrid>
      <w:tr w:rsidR="00E3085E" w:rsidRPr="000A4F6C" w:rsidTr="002D6448">
        <w:trPr>
          <w:trHeight w:val="297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E3085E" w:rsidRPr="000A4F6C" w:rsidRDefault="00E3085E" w:rsidP="004E3387">
            <w:pPr>
              <w:tabs>
                <w:tab w:val="left" w:pos="4406"/>
                <w:tab w:val="left" w:pos="6533"/>
              </w:tabs>
              <w:jc w:val="center"/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  <w:t>Analyse du comportement-cible</w:t>
            </w:r>
          </w:p>
        </w:tc>
      </w:tr>
      <w:tr w:rsidR="00E3085E" w:rsidRPr="000A4F6C" w:rsidTr="002D6448">
        <w:trPr>
          <w:trHeight w:val="64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85E" w:rsidRPr="000A4F6C" w:rsidRDefault="00E3085E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Description du comportement-cible</w:t>
            </w:r>
          </w:p>
        </w:tc>
      </w:tr>
      <w:tr w:rsidR="00E3085E" w:rsidRPr="000A4F6C" w:rsidTr="002D6448">
        <w:trPr>
          <w:trHeight w:val="397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85E" w:rsidRPr="00687DD9" w:rsidRDefault="00E3085E" w:rsidP="00687DD9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D2B70" w:rsidRPr="000A4F6C" w:rsidTr="002D6448">
        <w:trPr>
          <w:trHeight w:val="6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B70" w:rsidRPr="000A4F6C" w:rsidRDefault="00ED2B70" w:rsidP="00F444B9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Niveau de base et période de compilation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B70" w:rsidRPr="000A4F6C" w:rsidRDefault="00ED2B70" w:rsidP="00ED2B70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Données du m</w:t>
            </w:r>
            <w:r w:rsidRPr="00ED2B70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ois précédent</w:t>
            </w:r>
            <w:r w:rsidRPr="000A4F6C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B70" w:rsidRPr="000A4F6C" w:rsidRDefault="00ED2B70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</w:pPr>
            <w:r w:rsidRPr="000A4F6C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Évolution</w:t>
            </w: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 depuis la dernière rencontre</w:t>
            </w:r>
          </w:p>
        </w:tc>
      </w:tr>
      <w:tr w:rsidR="00ED2B70" w:rsidRPr="000A4F6C" w:rsidTr="002D6448">
        <w:trPr>
          <w:trHeight w:val="2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B70" w:rsidRPr="00E3085E" w:rsidRDefault="00ED2B70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D2B70" w:rsidRPr="00E3085E" w:rsidRDefault="00ED2B70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ED2B70" w:rsidRPr="00E3085E" w:rsidRDefault="00ED2B70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DB5DC1" w:rsidRPr="000A4F6C" w:rsidTr="00610E24">
        <w:trPr>
          <w:trHeight w:val="66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DC1" w:rsidRPr="00E3085E" w:rsidRDefault="00DB5DC1" w:rsidP="00270339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Éléments significatifs expliquant l’évolution du comportement-cible </w:t>
            </w:r>
          </w:p>
        </w:tc>
      </w:tr>
      <w:tr w:rsidR="00DB5DC1" w:rsidRPr="000A4F6C" w:rsidTr="00D6025C">
        <w:trPr>
          <w:trHeight w:val="275"/>
        </w:trPr>
        <w:tc>
          <w:tcPr>
            <w:tcW w:w="178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C1" w:rsidRPr="00E3085E" w:rsidRDefault="00DB5DC1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DB5DC1" w:rsidRPr="000A4F6C" w:rsidTr="00730167">
        <w:trPr>
          <w:trHeight w:val="275"/>
        </w:trPr>
        <w:tc>
          <w:tcPr>
            <w:tcW w:w="178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5DC1" w:rsidRPr="00E3085E" w:rsidRDefault="00DB5DC1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270339" w:rsidRPr="000A4F6C" w:rsidTr="00272247">
        <w:trPr>
          <w:trHeight w:val="275"/>
        </w:trPr>
        <w:tc>
          <w:tcPr>
            <w:tcW w:w="176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339" w:rsidRPr="00E3085E" w:rsidRDefault="00270339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339" w:rsidRPr="00E3085E" w:rsidRDefault="00270339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270339" w:rsidRPr="000A4F6C" w:rsidTr="00272247">
        <w:trPr>
          <w:trHeight w:val="275"/>
        </w:trPr>
        <w:tc>
          <w:tcPr>
            <w:tcW w:w="176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339" w:rsidRPr="00E3085E" w:rsidRDefault="00270339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339" w:rsidRPr="00E3085E" w:rsidRDefault="00270339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E3085E" w:rsidRPr="000A4F6C" w:rsidTr="002D6448">
        <w:trPr>
          <w:trHeight w:val="71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85E" w:rsidRPr="00E3085E" w:rsidRDefault="00A431F7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2D42FF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Efficacité des interventions de</w:t>
            </w:r>
            <w:r w:rsidR="002D42FF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s premiers niveaux</w:t>
            </w:r>
          </w:p>
        </w:tc>
      </w:tr>
      <w:tr w:rsidR="00E3085E" w:rsidRPr="000A4F6C" w:rsidTr="002D6448">
        <w:trPr>
          <w:trHeight w:val="297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85E" w:rsidRPr="00E3085E" w:rsidRDefault="00E3085E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2D42FF" w:rsidRPr="000A4F6C" w:rsidTr="002D6448">
        <w:trPr>
          <w:trHeight w:val="297"/>
        </w:trPr>
        <w:tc>
          <w:tcPr>
            <w:tcW w:w="178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2FF" w:rsidRPr="00E3085E" w:rsidRDefault="002D42FF" w:rsidP="00E3085E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</w:tbl>
    <w:p w:rsidR="005D16FC" w:rsidRDefault="005D16FC"/>
    <w:p w:rsidR="005D16FC" w:rsidRDefault="005D16FC"/>
    <w:tbl>
      <w:tblPr>
        <w:tblW w:w="178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8931"/>
      </w:tblGrid>
      <w:tr w:rsidR="004E3387" w:rsidRPr="000A4F6C" w:rsidTr="002D6448">
        <w:trPr>
          <w:trHeight w:val="297"/>
        </w:trPr>
        <w:tc>
          <w:tcPr>
            <w:tcW w:w="17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4E3387" w:rsidRPr="000A4F6C" w:rsidRDefault="004E3387" w:rsidP="004E3387">
            <w:pPr>
              <w:tabs>
                <w:tab w:val="left" w:pos="4406"/>
                <w:tab w:val="left" w:pos="6533"/>
              </w:tabs>
              <w:jc w:val="center"/>
              <w:rPr>
                <w:rFonts w:ascii="Arial Narrow" w:hAnsi="Arial Narrow"/>
                <w:noProof/>
                <w:color w:val="FFFFFF"/>
              </w:rPr>
            </w:pPr>
            <w:r w:rsidRPr="000A4F6C"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  <w:t>Suivi des objectifs du PI</w:t>
            </w:r>
          </w:p>
        </w:tc>
      </w:tr>
      <w:tr w:rsidR="004E3387" w:rsidRPr="000A4F6C" w:rsidTr="002D6448">
        <w:trPr>
          <w:trHeight w:val="181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E3387" w:rsidRPr="000A4F6C" w:rsidRDefault="004E3387" w:rsidP="004E3387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b/>
                <w:bCs/>
                <w:smallCaps/>
                <w:noProof/>
                <w:sz w:val="16"/>
              </w:rPr>
            </w:pPr>
            <w:r w:rsidRPr="000A4F6C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Objectifs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E3387" w:rsidRPr="000A4F6C" w:rsidRDefault="004E3387" w:rsidP="004E3387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b/>
                <w:bCs/>
                <w:smallCaps/>
                <w:noProof/>
                <w:sz w:val="16"/>
              </w:rPr>
            </w:pPr>
            <w:r w:rsidRPr="000A4F6C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Évolution</w:t>
            </w: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 depuis la dernière rencontre</w:t>
            </w:r>
          </w:p>
        </w:tc>
      </w:tr>
      <w:tr w:rsidR="005A6E95" w:rsidRPr="00BE4DC1" w:rsidTr="002D6448">
        <w:trPr>
          <w:trHeight w:val="41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5A6E95" w:rsidRPr="00BE4DC1" w:rsidTr="002D6448">
        <w:trPr>
          <w:trHeight w:val="41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3247A5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5A6E95" w:rsidRPr="00BE4DC1" w:rsidTr="002D6448">
        <w:trPr>
          <w:trHeight w:val="41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6E95" w:rsidRPr="00975925" w:rsidRDefault="005A6E95" w:rsidP="002914A1">
            <w:pPr>
              <w:tabs>
                <w:tab w:val="left" w:pos="4406"/>
                <w:tab w:val="left" w:pos="6533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</w:tbl>
    <w:p w:rsidR="005D16FC" w:rsidRDefault="005D16FC" w:rsidP="00C565C6"/>
    <w:p w:rsidR="005D16FC" w:rsidRDefault="005D16FC" w:rsidP="00C565C6"/>
    <w:tbl>
      <w:tblPr>
        <w:tblpPr w:leftFromText="141" w:rightFromText="141" w:vertAnchor="text" w:horzAnchor="margin" w:tblpY="-69"/>
        <w:tblW w:w="17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4"/>
        <w:gridCol w:w="1067"/>
        <w:gridCol w:w="992"/>
        <w:gridCol w:w="4253"/>
        <w:gridCol w:w="1417"/>
        <w:gridCol w:w="709"/>
      </w:tblGrid>
      <w:tr w:rsidR="005D16FC" w:rsidTr="00C01AB0">
        <w:trPr>
          <w:trHeight w:val="297"/>
        </w:trPr>
        <w:tc>
          <w:tcPr>
            <w:tcW w:w="17647" w:type="dxa"/>
            <w:gridSpan w:val="7"/>
            <w:shd w:val="clear" w:color="auto" w:fill="0C0C0C"/>
            <w:vAlign w:val="center"/>
          </w:tcPr>
          <w:p w:rsidR="005D16FC" w:rsidRDefault="00F50F4C" w:rsidP="00C01AB0">
            <w:pPr>
              <w:jc w:val="center"/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  <w:lastRenderedPageBreak/>
              <w:t>Orientations relatives au</w:t>
            </w:r>
            <w:r w:rsidR="005D16FC"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  <w:t>-TGC</w:t>
            </w:r>
          </w:p>
        </w:tc>
      </w:tr>
      <w:tr w:rsidR="00916263" w:rsidTr="00916263">
        <w:trPr>
          <w:gridAfter w:val="1"/>
          <w:wAfter w:w="709" w:type="dxa"/>
          <w:trHeight w:val="167"/>
        </w:trPr>
        <w:tc>
          <w:tcPr>
            <w:tcW w:w="4465" w:type="dxa"/>
            <w:shd w:val="clear" w:color="auto" w:fill="E0E0E0"/>
            <w:vAlign w:val="center"/>
          </w:tcPr>
          <w:p w:rsidR="00916263" w:rsidRPr="00CF2EAD" w:rsidRDefault="00916263" w:rsidP="00C01AB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Problèmes rencontrés</w:t>
            </w:r>
          </w:p>
        </w:tc>
        <w:tc>
          <w:tcPr>
            <w:tcW w:w="4744" w:type="dxa"/>
            <w:shd w:val="clear" w:color="auto" w:fill="E0E0E0"/>
            <w:vAlign w:val="center"/>
          </w:tcPr>
          <w:p w:rsidR="00916263" w:rsidRPr="00CF2EAD" w:rsidRDefault="00916263" w:rsidP="00C01AB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Éléments à implanter </w:t>
            </w:r>
          </w:p>
        </w:tc>
        <w:tc>
          <w:tcPr>
            <w:tcW w:w="1067" w:type="dxa"/>
            <w:shd w:val="clear" w:color="auto" w:fill="E0E0E0"/>
            <w:vAlign w:val="center"/>
          </w:tcPr>
          <w:p w:rsidR="00916263" w:rsidRPr="00CF2EAD" w:rsidRDefault="00916263" w:rsidP="00C01AB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Responsables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916263" w:rsidRPr="00CF2EAD" w:rsidRDefault="00916263" w:rsidP="00C01AB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Échéance</w:t>
            </w:r>
          </w:p>
        </w:tc>
        <w:tc>
          <w:tcPr>
            <w:tcW w:w="4253" w:type="dxa"/>
            <w:shd w:val="clear" w:color="auto" w:fill="E0E0E0"/>
            <w:vAlign w:val="center"/>
          </w:tcPr>
          <w:p w:rsidR="00916263" w:rsidRDefault="00916263" w:rsidP="00C01AB0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Résultats pour le client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916263" w:rsidRDefault="00916263" w:rsidP="00C01AB0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Nouvelle Échéance</w:t>
            </w:r>
          </w:p>
        </w:tc>
      </w:tr>
      <w:tr w:rsidR="00916263" w:rsidRPr="00975925" w:rsidTr="00916263">
        <w:trPr>
          <w:gridAfter w:val="1"/>
          <w:wAfter w:w="709" w:type="dxa"/>
          <w:trHeight w:val="403"/>
        </w:trPr>
        <w:tc>
          <w:tcPr>
            <w:tcW w:w="4465" w:type="dxa"/>
            <w:shd w:val="clear" w:color="auto" w:fill="auto"/>
            <w:vAlign w:val="center"/>
          </w:tcPr>
          <w:p w:rsidR="00916263" w:rsidRPr="00975925" w:rsidRDefault="00916263" w:rsidP="00C01AB0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4744" w:type="dxa"/>
            <w:shd w:val="clear" w:color="auto" w:fill="auto"/>
          </w:tcPr>
          <w:p w:rsidR="00916263" w:rsidRPr="002735EE" w:rsidRDefault="00916263" w:rsidP="002735EE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16263" w:rsidRPr="00975925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6263" w:rsidRPr="00975925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16263" w:rsidRPr="00975925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6263" w:rsidRPr="00975925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A1213" w:rsidRPr="00975925" w:rsidTr="00916263">
        <w:trPr>
          <w:gridAfter w:val="1"/>
          <w:wAfter w:w="709" w:type="dxa"/>
          <w:trHeight w:val="403"/>
        </w:trPr>
        <w:tc>
          <w:tcPr>
            <w:tcW w:w="4465" w:type="dxa"/>
            <w:shd w:val="clear" w:color="auto" w:fill="auto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4744" w:type="dxa"/>
            <w:shd w:val="clear" w:color="auto" w:fill="auto"/>
          </w:tcPr>
          <w:p w:rsidR="009A1213" w:rsidRPr="002735EE" w:rsidRDefault="009A1213" w:rsidP="002735EE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A1213" w:rsidRPr="00975925" w:rsidTr="00916263">
        <w:trPr>
          <w:gridAfter w:val="1"/>
          <w:wAfter w:w="709" w:type="dxa"/>
          <w:trHeight w:val="403"/>
        </w:trPr>
        <w:tc>
          <w:tcPr>
            <w:tcW w:w="4465" w:type="dxa"/>
            <w:shd w:val="clear" w:color="auto" w:fill="auto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4744" w:type="dxa"/>
            <w:shd w:val="clear" w:color="auto" w:fill="auto"/>
          </w:tcPr>
          <w:p w:rsidR="009A1213" w:rsidRPr="002735EE" w:rsidRDefault="009A1213" w:rsidP="002735EE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A1213" w:rsidRPr="00975925" w:rsidRDefault="009A121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6263" w:rsidTr="00916263">
        <w:trPr>
          <w:gridAfter w:val="1"/>
          <w:wAfter w:w="709" w:type="dxa"/>
          <w:trHeight w:val="194"/>
        </w:trPr>
        <w:tc>
          <w:tcPr>
            <w:tcW w:w="9209" w:type="dxa"/>
            <w:gridSpan w:val="2"/>
            <w:shd w:val="clear" w:color="auto" w:fill="D9D9D9"/>
            <w:vAlign w:val="center"/>
          </w:tcPr>
          <w:p w:rsidR="00916263" w:rsidRPr="00CF2EAD" w:rsidRDefault="00F50F4C" w:rsidP="00C01AB0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Autres éléments </w:t>
            </w:r>
            <w:r w:rsidR="00916263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à implanter </w:t>
            </w:r>
          </w:p>
        </w:tc>
        <w:tc>
          <w:tcPr>
            <w:tcW w:w="1067" w:type="dxa"/>
            <w:shd w:val="clear" w:color="auto" w:fill="D9D9D9"/>
            <w:vAlign w:val="center"/>
          </w:tcPr>
          <w:p w:rsidR="00916263" w:rsidRPr="00151CD1" w:rsidRDefault="00916263" w:rsidP="00C01AB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Responsables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16263" w:rsidRPr="00151CD1" w:rsidRDefault="00916263" w:rsidP="00C01AB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Échéance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916263" w:rsidRDefault="00916263" w:rsidP="00C01AB0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Résultats pour le client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16263" w:rsidRDefault="00916263" w:rsidP="00C01AB0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Nouvelle Échéance</w:t>
            </w:r>
          </w:p>
        </w:tc>
      </w:tr>
      <w:tr w:rsidR="00916263" w:rsidRPr="002914A1" w:rsidTr="00916263">
        <w:trPr>
          <w:gridAfter w:val="1"/>
          <w:wAfter w:w="709" w:type="dxa"/>
          <w:trHeight w:val="403"/>
        </w:trPr>
        <w:tc>
          <w:tcPr>
            <w:tcW w:w="9209" w:type="dxa"/>
            <w:gridSpan w:val="2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6263" w:rsidRPr="002914A1" w:rsidTr="00916263">
        <w:trPr>
          <w:gridAfter w:val="1"/>
          <w:wAfter w:w="709" w:type="dxa"/>
          <w:trHeight w:val="403"/>
        </w:trPr>
        <w:tc>
          <w:tcPr>
            <w:tcW w:w="9209" w:type="dxa"/>
            <w:gridSpan w:val="2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6263" w:rsidRPr="002914A1" w:rsidTr="00916263">
        <w:trPr>
          <w:gridAfter w:val="1"/>
          <w:wAfter w:w="709" w:type="dxa"/>
          <w:trHeight w:val="403"/>
        </w:trPr>
        <w:tc>
          <w:tcPr>
            <w:tcW w:w="9209" w:type="dxa"/>
            <w:gridSpan w:val="2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6263" w:rsidRPr="002914A1" w:rsidRDefault="00916263" w:rsidP="00C01A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D16FC" w:rsidRDefault="005D16FC"/>
    <w:tbl>
      <w:tblPr>
        <w:tblpPr w:leftFromText="141" w:rightFromText="141" w:vertAnchor="text" w:horzAnchor="margin" w:tblpY="229"/>
        <w:tblW w:w="17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7"/>
      </w:tblGrid>
      <w:tr w:rsidR="005D16FC" w:rsidTr="00C01AB0">
        <w:trPr>
          <w:trHeight w:val="349"/>
        </w:trPr>
        <w:tc>
          <w:tcPr>
            <w:tcW w:w="17647" w:type="dxa"/>
            <w:shd w:val="clear" w:color="auto" w:fill="000000" w:themeFill="text1"/>
            <w:vAlign w:val="center"/>
          </w:tcPr>
          <w:p w:rsidR="005D16FC" w:rsidRDefault="005D16FC" w:rsidP="00C01AB0">
            <w:pPr>
              <w:tabs>
                <w:tab w:val="left" w:pos="4406"/>
                <w:tab w:val="left" w:pos="6533"/>
              </w:tabs>
              <w:jc w:val="center"/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/>
                <w:spacing w:val="100"/>
                <w:sz w:val="18"/>
                <w:szCs w:val="18"/>
              </w:rPr>
              <w:t>Orientations organisationnelles</w:t>
            </w:r>
          </w:p>
        </w:tc>
      </w:tr>
      <w:tr w:rsidR="005D16FC" w:rsidTr="00C01AB0">
        <w:trPr>
          <w:trHeight w:val="403"/>
        </w:trPr>
        <w:tc>
          <w:tcPr>
            <w:tcW w:w="17647" w:type="dxa"/>
            <w:vAlign w:val="center"/>
          </w:tcPr>
          <w:p w:rsidR="005D16FC" w:rsidRDefault="005D16FC" w:rsidP="00C01AB0">
            <w:pPr>
              <w:tabs>
                <w:tab w:val="left" w:pos="4406"/>
                <w:tab w:val="left" w:pos="6533"/>
              </w:tabs>
              <w:jc w:val="both"/>
              <w:rPr>
                <w:rFonts w:ascii="Arial Narrow" w:hAnsi="Arial Narrow"/>
                <w:smallCap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noProof/>
                <w:sz w:val="16"/>
                <w:szCs w:val="16"/>
              </w:rPr>
              <w:t>Le coordonateur du secteur est responsable de faire le suivi des tâches lui ayant été confiées lors de la rencontre précédente.</w:t>
            </w:r>
          </w:p>
        </w:tc>
      </w:tr>
    </w:tbl>
    <w:p w:rsidR="005D16FC" w:rsidRDefault="005D16FC"/>
    <w:tbl>
      <w:tblPr>
        <w:tblpPr w:leftFromText="141" w:rightFromText="141" w:vertAnchor="text" w:horzAnchor="margin" w:tblpY="229"/>
        <w:tblW w:w="17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  <w:gridCol w:w="1701"/>
        <w:gridCol w:w="850"/>
        <w:gridCol w:w="783"/>
        <w:gridCol w:w="3686"/>
      </w:tblGrid>
      <w:tr w:rsidR="002D5776" w:rsidRPr="002D5776" w:rsidTr="009751EB">
        <w:trPr>
          <w:trHeight w:val="312"/>
        </w:trPr>
        <w:tc>
          <w:tcPr>
            <w:tcW w:w="17647" w:type="dxa"/>
            <w:gridSpan w:val="7"/>
            <w:shd w:val="solid" w:color="auto" w:fill="auto"/>
            <w:vAlign w:val="center"/>
          </w:tcPr>
          <w:p w:rsidR="002D5776" w:rsidRPr="002D5776" w:rsidRDefault="002D5776" w:rsidP="002D5776">
            <w:pPr>
              <w:jc w:val="center"/>
              <w:rPr>
                <w:b/>
              </w:rPr>
            </w:pPr>
            <w:r w:rsidRPr="002D5776">
              <w:rPr>
                <w:rFonts w:ascii="Arial Narrow" w:hAnsi="Arial Narrow"/>
                <w:b/>
                <w:smallCaps/>
                <w:spacing w:val="100"/>
                <w:sz w:val="18"/>
                <w:szCs w:val="18"/>
              </w:rPr>
              <w:t>Problèmes médicaux et psychiatriques</w:t>
            </w:r>
          </w:p>
        </w:tc>
      </w:tr>
      <w:tr w:rsidR="002D5776" w:rsidRPr="002D5776" w:rsidTr="009751EB">
        <w:trPr>
          <w:trHeight w:val="197"/>
        </w:trPr>
        <w:tc>
          <w:tcPr>
            <w:tcW w:w="3542" w:type="dxa"/>
            <w:shd w:val="clear" w:color="auto" w:fill="D9D9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Problèmes rencontrés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Orientations : Complétées (date)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 xml:space="preserve">Orientations : À faire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Responsables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Échéance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Nouvelle Échéance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2D5776" w:rsidRPr="002D5776" w:rsidRDefault="002D5776" w:rsidP="002D5776">
            <w:pPr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</w:pPr>
            <w:r w:rsidRPr="002D5776">
              <w:rPr>
                <w:rFonts w:ascii="Arial Narrow" w:hAnsi="Arial Narrow"/>
                <w:b/>
                <w:bCs/>
                <w:smallCaps/>
                <w:sz w:val="16"/>
                <w:szCs w:val="18"/>
              </w:rPr>
              <w:t>Résultats pour le client</w:t>
            </w:r>
          </w:p>
        </w:tc>
      </w:tr>
      <w:tr w:rsidR="002D5776" w:rsidRPr="002D5776" w:rsidTr="009751EB">
        <w:trPr>
          <w:trHeight w:val="403"/>
        </w:trPr>
        <w:tc>
          <w:tcPr>
            <w:tcW w:w="3542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</w:tr>
      <w:tr w:rsidR="002D5776" w:rsidRPr="002D5776" w:rsidTr="009751EB">
        <w:trPr>
          <w:trHeight w:val="403"/>
        </w:trPr>
        <w:tc>
          <w:tcPr>
            <w:tcW w:w="3542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D5776" w:rsidRPr="00DB5DC1" w:rsidRDefault="002D5776" w:rsidP="00DB5DC1">
            <w:pPr>
              <w:rPr>
                <w:rFonts w:ascii="Arial Narrow" w:hAnsi="Arial Narrow"/>
                <w:spacing w:val="20"/>
                <w:sz w:val="18"/>
                <w:szCs w:val="18"/>
              </w:rPr>
            </w:pPr>
          </w:p>
        </w:tc>
      </w:tr>
    </w:tbl>
    <w:p w:rsidR="002D5776" w:rsidRDefault="002D5776"/>
    <w:p w:rsidR="002E0BF8" w:rsidRDefault="002E0BF8"/>
    <w:tbl>
      <w:tblPr>
        <w:tblpPr w:leftFromText="141" w:rightFromText="141" w:vertAnchor="text" w:horzAnchor="margin" w:tblpY="229"/>
        <w:tblW w:w="17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7"/>
        <w:gridCol w:w="2668"/>
        <w:gridCol w:w="11765"/>
        <w:gridCol w:w="1417"/>
      </w:tblGrid>
      <w:tr w:rsidR="0050248F" w:rsidRPr="006C6096" w:rsidTr="002E0BF8">
        <w:trPr>
          <w:trHeight w:val="444"/>
        </w:trPr>
        <w:tc>
          <w:tcPr>
            <w:tcW w:w="1797" w:type="dxa"/>
            <w:shd w:val="solid" w:color="auto" w:fill="auto"/>
            <w:vAlign w:val="center"/>
          </w:tcPr>
          <w:p w:rsidR="0050248F" w:rsidRDefault="0050248F" w:rsidP="002E0BF8">
            <w:pPr>
              <w:tabs>
                <w:tab w:val="left" w:pos="4406"/>
                <w:tab w:val="left" w:pos="6533"/>
              </w:tabs>
              <w:jc w:val="right"/>
              <w:rPr>
                <w:rFonts w:ascii="Arial Narrow" w:hAnsi="Arial Narrow"/>
                <w:b/>
                <w:smallCaps/>
                <w:noProof/>
                <w:sz w:val="18"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>Prochaine rencontre</w:t>
            </w:r>
          </w:p>
          <w:p w:rsidR="0050248F" w:rsidRPr="00781091" w:rsidRDefault="0050248F" w:rsidP="002E0BF8">
            <w:pPr>
              <w:jc w:val="right"/>
              <w:rPr>
                <w:rFonts w:ascii="Arial Narrow" w:hAnsi="Arial Narrow"/>
                <w:b/>
                <w:smallCaps/>
                <w:noProof/>
                <w:sz w:val="18"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 xml:space="preserve">interdisciplinaire </w:t>
            </w:r>
            <w:r w:rsidRPr="00647673">
              <w:rPr>
                <w:rFonts w:ascii="Arial Narrow" w:hAnsi="Arial Narrow"/>
                <w:b/>
                <w:smallCaps/>
                <w:noProof/>
                <w:sz w:val="12"/>
                <w:szCs w:val="12"/>
              </w:rPr>
              <w:t>(jj/mm/aa</w:t>
            </w:r>
            <w:r w:rsidRPr="00781091">
              <w:rPr>
                <w:rFonts w:ascii="Arial Narrow" w:hAnsi="Arial Narrow"/>
                <w:b/>
                <w:smallCaps/>
                <w:noProof/>
                <w:sz w:val="16"/>
                <w:szCs w:val="16"/>
              </w:rPr>
              <w:t>)</w:t>
            </w:r>
          </w:p>
        </w:tc>
        <w:tc>
          <w:tcPr>
            <w:tcW w:w="2668" w:type="dxa"/>
            <w:vAlign w:val="center"/>
          </w:tcPr>
          <w:p w:rsidR="0050248F" w:rsidRDefault="0050248F" w:rsidP="002E0BF8">
            <w:pPr>
              <w:jc w:val="right"/>
              <w:rPr>
                <w:rFonts w:ascii="Arial Narrow" w:hAnsi="Arial Narrow"/>
                <w:noProof/>
                <w:sz w:val="18"/>
              </w:rPr>
            </w:pPr>
          </w:p>
          <w:p w:rsidR="0050248F" w:rsidRDefault="0050248F" w:rsidP="002E0BF8">
            <w:pPr>
              <w:jc w:val="right"/>
              <w:rPr>
                <w:rFonts w:ascii="Arial Narrow" w:hAnsi="Arial Narrow"/>
                <w:noProof/>
                <w:sz w:val="18"/>
              </w:rPr>
            </w:pPr>
          </w:p>
          <w:p w:rsidR="0050248F" w:rsidRPr="00DA4A68" w:rsidRDefault="0050248F" w:rsidP="002E0BF8">
            <w:pPr>
              <w:jc w:val="right"/>
              <w:rPr>
                <w:rFonts w:ascii="Arial Narrow" w:hAnsi="Arial Narrow"/>
                <w:noProof/>
                <w:sz w:val="18"/>
              </w:rPr>
            </w:pPr>
          </w:p>
        </w:tc>
        <w:tc>
          <w:tcPr>
            <w:tcW w:w="11765" w:type="dxa"/>
            <w:shd w:val="clear" w:color="auto" w:fill="auto"/>
          </w:tcPr>
          <w:p w:rsidR="0050248F" w:rsidRDefault="0050248F" w:rsidP="002E0BF8">
            <w:pPr>
              <w:rPr>
                <w:rFonts w:ascii="Arial Narrow" w:hAnsi="Arial Narrow"/>
                <w:b/>
                <w:smallCaps/>
                <w:noProof/>
                <w:sz w:val="18"/>
              </w:rPr>
            </w:pPr>
            <w:r>
              <w:rPr>
                <w:rFonts w:ascii="Arial Narrow" w:hAnsi="Arial Narrow"/>
                <w:b/>
                <w:smallCaps/>
                <w:noProof/>
                <w:sz w:val="18"/>
              </w:rPr>
              <w:t>Rédigé par</w:t>
            </w:r>
          </w:p>
          <w:p w:rsidR="0050248F" w:rsidRPr="00DA4A68" w:rsidRDefault="0050248F" w:rsidP="002E0BF8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48F" w:rsidRDefault="0050248F" w:rsidP="002E0BF8">
            <w:pPr>
              <w:rPr>
                <w:rFonts w:ascii="Arial Narrow" w:hAnsi="Arial Narrow"/>
                <w:smallCap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smallCaps/>
                <w:noProof/>
                <w:sz w:val="16"/>
                <w:szCs w:val="16"/>
              </w:rPr>
              <w:t>.</w:t>
            </w:r>
          </w:p>
          <w:p w:rsidR="0050248F" w:rsidRDefault="0050248F" w:rsidP="002E0BF8">
            <w:pPr>
              <w:rPr>
                <w:rFonts w:ascii="Arial Narrow" w:hAnsi="Arial Narrow"/>
                <w:smallCaps/>
                <w:noProof/>
                <w:sz w:val="16"/>
                <w:szCs w:val="16"/>
              </w:rPr>
            </w:pPr>
          </w:p>
          <w:p w:rsidR="0050248F" w:rsidRDefault="0050248F" w:rsidP="002E0BF8">
            <w:pPr>
              <w:rPr>
                <w:rFonts w:ascii="Arial Narrow" w:hAnsi="Arial Narrow"/>
                <w:smallCaps/>
                <w:noProof/>
                <w:sz w:val="16"/>
                <w:szCs w:val="16"/>
              </w:rPr>
            </w:pPr>
          </w:p>
        </w:tc>
      </w:tr>
    </w:tbl>
    <w:p w:rsidR="00512F3A" w:rsidRDefault="00512F3A">
      <w:pPr>
        <w:jc w:val="both"/>
        <w:rPr>
          <w:rFonts w:ascii="Arial Narrow" w:hAnsi="Arial Narrow"/>
          <w:i/>
          <w:sz w:val="16"/>
          <w:szCs w:val="16"/>
        </w:rPr>
      </w:pPr>
      <w:bookmarkStart w:id="0" w:name="_GoBack"/>
      <w:bookmarkEnd w:id="0"/>
    </w:p>
    <w:sectPr w:rsidR="00512F3A" w:rsidSect="002D5776">
      <w:footerReference w:type="default" r:id="rId9"/>
      <w:headerReference w:type="first" r:id="rId10"/>
      <w:footerReference w:type="first" r:id="rId11"/>
      <w:pgSz w:w="20160" w:h="12240" w:orient="landscape" w:code="5"/>
      <w:pgMar w:top="1418" w:right="1134" w:bottom="1135" w:left="1418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D7" w:rsidRDefault="008E12D7">
      <w:r>
        <w:separator/>
      </w:r>
    </w:p>
  </w:endnote>
  <w:endnote w:type="continuationSeparator" w:id="0">
    <w:p w:rsidR="008E12D7" w:rsidRDefault="008E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22" w:rsidRDefault="00457722">
    <w:pPr>
      <w:pStyle w:val="Pieddepage"/>
    </w:pPr>
    <w:r>
      <w:t>Auteur : CISSS Abitibi-Témiscamingue</w:t>
    </w:r>
  </w:p>
  <w:p w:rsidR="002D5776" w:rsidRPr="002D5776" w:rsidRDefault="002D5776" w:rsidP="002D5776">
    <w:pPr>
      <w:pStyle w:val="Pieddepage"/>
      <w:tabs>
        <w:tab w:val="clear" w:pos="4536"/>
        <w:tab w:val="clear" w:pos="9072"/>
        <w:tab w:val="left" w:pos="15020"/>
      </w:tabs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76" w:rsidRDefault="002D5776" w:rsidP="002D5776">
    <w:pPr>
      <w:pStyle w:val="Pieddepage"/>
      <w:jc w:val="right"/>
      <w:rPr>
        <w:rFonts w:ascii="Arial Narrow" w:hAnsi="Arial Narrow"/>
        <w:lang w:val="fr-CA"/>
      </w:rPr>
    </w:pPr>
    <w:r w:rsidRPr="002D5776">
      <w:rPr>
        <w:rFonts w:ascii="Arial Narrow" w:hAnsi="Arial Narrow"/>
        <w:lang w:val="fr-CA"/>
      </w:rPr>
      <w:t>Rencontre de suivi des intervention TC / TGC</w:t>
    </w:r>
  </w:p>
  <w:p w:rsidR="002D5776" w:rsidRPr="002D5776" w:rsidRDefault="002D5776" w:rsidP="002D5776">
    <w:pPr>
      <w:pStyle w:val="Pieddepage"/>
      <w:jc w:val="right"/>
      <w:rPr>
        <w:rFonts w:ascii="Arial Narrow" w:hAnsi="Arial Narrow"/>
        <w:sz w:val="20"/>
        <w:lang w:val="fr-CA"/>
      </w:rPr>
    </w:pPr>
    <w:r w:rsidRPr="002D5776">
      <w:rPr>
        <w:rFonts w:ascii="Arial Narrow" w:hAnsi="Arial Narrow"/>
        <w:sz w:val="20"/>
        <w:lang w:val="fr-CA"/>
      </w:rPr>
      <w:t xml:space="preserve"> </w:t>
    </w:r>
    <w:r w:rsidRPr="002D5776">
      <w:rPr>
        <w:rFonts w:ascii="Arial Narrow" w:hAnsi="Arial Narrow"/>
        <w:color w:val="7F7F7F" w:themeColor="background1" w:themeShade="7F"/>
        <w:spacing w:val="60"/>
        <w:sz w:val="20"/>
      </w:rPr>
      <w:t>Page</w:t>
    </w:r>
    <w:r w:rsidRPr="002D5776">
      <w:rPr>
        <w:rFonts w:ascii="Arial Narrow" w:hAnsi="Arial Narrow"/>
        <w:sz w:val="20"/>
      </w:rPr>
      <w:t xml:space="preserve"> | </w:t>
    </w:r>
    <w:r w:rsidRPr="002D5776">
      <w:rPr>
        <w:rFonts w:ascii="Arial Narrow" w:hAnsi="Arial Narrow"/>
        <w:sz w:val="20"/>
        <w:lang w:val="fr-CA"/>
      </w:rPr>
      <w:fldChar w:fldCharType="begin"/>
    </w:r>
    <w:r w:rsidRPr="002D5776">
      <w:rPr>
        <w:rFonts w:ascii="Arial Narrow" w:hAnsi="Arial Narrow"/>
        <w:sz w:val="20"/>
        <w:lang w:val="fr-CA"/>
      </w:rPr>
      <w:instrText>PAGE   \* MERGEFORMAT</w:instrText>
    </w:r>
    <w:r w:rsidRPr="002D5776">
      <w:rPr>
        <w:rFonts w:ascii="Arial Narrow" w:hAnsi="Arial Narrow"/>
        <w:sz w:val="20"/>
        <w:lang w:val="fr-CA"/>
      </w:rPr>
      <w:fldChar w:fldCharType="separate"/>
    </w:r>
    <w:r w:rsidRPr="002D5776">
      <w:rPr>
        <w:rFonts w:ascii="Arial Narrow" w:hAnsi="Arial Narrow"/>
        <w:b/>
        <w:bCs/>
        <w:noProof/>
        <w:sz w:val="20"/>
      </w:rPr>
      <w:t>1</w:t>
    </w:r>
    <w:r w:rsidRPr="002D5776">
      <w:rPr>
        <w:rFonts w:ascii="Arial Narrow" w:hAnsi="Arial Narrow"/>
        <w:b/>
        <w:bCs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D7" w:rsidRDefault="008E12D7">
      <w:r>
        <w:separator/>
      </w:r>
    </w:p>
  </w:footnote>
  <w:footnote w:type="continuationSeparator" w:id="0">
    <w:p w:rsidR="008E12D7" w:rsidRDefault="008E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A3" w:rsidRDefault="00183BA3" w:rsidP="00C43C22">
    <w:pPr>
      <w:pStyle w:val="En-tte"/>
      <w:tabs>
        <w:tab w:val="clear" w:pos="4320"/>
        <w:tab w:val="clear" w:pos="8640"/>
        <w:tab w:val="left" w:pos="709"/>
        <w:tab w:val="right" w:pos="17577"/>
      </w:tabs>
      <w:rPr>
        <w:rStyle w:val="Numrodepage"/>
        <w:rFonts w:ascii="Arial Narrow" w:hAnsi="Arial Narrow"/>
        <w:smallCaps/>
        <w:position w:val="-20"/>
        <w:sz w:val="18"/>
      </w:rPr>
    </w:pPr>
    <w:r>
      <w:rPr>
        <w:rFonts w:ascii="Arial Narrow" w:hAnsi="Arial Narrow"/>
        <w:smallCaps/>
        <w:snapToGrid w:val="0"/>
        <w:sz w:val="18"/>
        <w:lang w:eastAsia="fr-FR"/>
      </w:rPr>
      <w:tab/>
    </w:r>
    <w:r>
      <w:rPr>
        <w:rFonts w:ascii="Arial Narrow" w:hAnsi="Arial Narrow"/>
        <w:smallCaps/>
        <w:snapToGrid w:val="0"/>
        <w:position w:val="-20"/>
        <w:sz w:val="18"/>
        <w:lang w:eastAsia="fr-FR"/>
      </w:rPr>
      <w:tab/>
    </w:r>
  </w:p>
  <w:p w:rsidR="00183BA3" w:rsidRPr="005B675A" w:rsidRDefault="00183BA3">
    <w:pPr>
      <w:pStyle w:val="En-tte"/>
      <w:tabs>
        <w:tab w:val="clear" w:pos="8640"/>
        <w:tab w:val="left" w:pos="567"/>
        <w:tab w:val="right" w:pos="9360"/>
        <w:tab w:val="right" w:pos="17280"/>
        <w:tab w:val="right" w:pos="18000"/>
      </w:tabs>
      <w:rPr>
        <w:rFonts w:ascii="Arial Narrow" w:hAnsi="Arial Narrow"/>
        <w:b/>
        <w:spacing w:val="100"/>
        <w:position w:val="-20"/>
        <w:sz w:val="22"/>
        <w:szCs w:val="22"/>
      </w:rPr>
    </w:pPr>
    <w:r>
      <w:rPr>
        <w:rFonts w:ascii="Arial Narrow" w:hAnsi="Arial Narrow"/>
        <w:b/>
        <w:smallCaps/>
        <w:snapToGrid w:val="0"/>
        <w:spacing w:val="100"/>
        <w:position w:val="-20"/>
        <w:sz w:val="22"/>
        <w:szCs w:val="22"/>
        <w:lang w:eastAsia="fr-FR"/>
      </w:rPr>
      <w:t> </w:t>
    </w:r>
  </w:p>
  <w:p w:rsidR="00183BA3" w:rsidRDefault="00270339">
    <w:pPr>
      <w:pStyle w:val="En-tte"/>
      <w:tabs>
        <w:tab w:val="clear" w:pos="8640"/>
        <w:tab w:val="right" w:pos="9360"/>
        <w:tab w:val="right" w:pos="17280"/>
        <w:tab w:val="right" w:pos="18000"/>
      </w:tabs>
      <w:rPr>
        <w:rFonts w:ascii="Arial Narrow" w:hAnsi="Arial Narrow"/>
        <w:sz w:val="23"/>
        <w:u w:val="single"/>
      </w:rPr>
    </w:pPr>
    <w:r>
      <w:rPr>
        <w:rFonts w:ascii="Arial Narrow" w:hAnsi="Arial Narrow"/>
        <w:noProof/>
        <w:position w:val="-20"/>
        <w:sz w:val="20"/>
        <w:u w:val="single"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70485</wp:posOffset>
              </wp:positionV>
              <wp:extent cx="11140440" cy="0"/>
              <wp:effectExtent l="12065" t="13335" r="10795" b="5715"/>
              <wp:wrapNone/>
              <wp:docPr id="1" name="Line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404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E9FA416" id="Line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5.55pt" to="878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1cEwIAACs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" strokeweight=".25pt"/>
          </w:pict>
        </mc:Fallback>
      </mc:AlternateContent>
    </w:r>
  </w:p>
  <w:p w:rsidR="00183BA3" w:rsidRDefault="00183B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134200B9"/>
    <w:multiLevelType w:val="hybridMultilevel"/>
    <w:tmpl w:val="B52CF328"/>
    <w:lvl w:ilvl="0" w:tplc="C5C811A2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B54AE"/>
    <w:multiLevelType w:val="multilevel"/>
    <w:tmpl w:val="D72A223A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5AE6517"/>
    <w:multiLevelType w:val="hybridMultilevel"/>
    <w:tmpl w:val="03486374"/>
    <w:lvl w:ilvl="0" w:tplc="955EBB6E">
      <w:start w:val="20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#eaeaea,#ececec,#f4f4f4,#e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D3"/>
    <w:rsid w:val="00010CE8"/>
    <w:rsid w:val="00017090"/>
    <w:rsid w:val="00021F06"/>
    <w:rsid w:val="0002705B"/>
    <w:rsid w:val="00033D75"/>
    <w:rsid w:val="00040AEF"/>
    <w:rsid w:val="000444DD"/>
    <w:rsid w:val="000A4F6C"/>
    <w:rsid w:val="000A69E2"/>
    <w:rsid w:val="000A7959"/>
    <w:rsid w:val="000E2378"/>
    <w:rsid w:val="000E6E1F"/>
    <w:rsid w:val="00151CD1"/>
    <w:rsid w:val="00162B00"/>
    <w:rsid w:val="00183BA3"/>
    <w:rsid w:val="00185007"/>
    <w:rsid w:val="00190620"/>
    <w:rsid w:val="001A51EA"/>
    <w:rsid w:val="001B6791"/>
    <w:rsid w:val="001B6ED9"/>
    <w:rsid w:val="001D0F12"/>
    <w:rsid w:val="00244433"/>
    <w:rsid w:val="00253021"/>
    <w:rsid w:val="00270339"/>
    <w:rsid w:val="00272247"/>
    <w:rsid w:val="002735EE"/>
    <w:rsid w:val="002914A1"/>
    <w:rsid w:val="002B361D"/>
    <w:rsid w:val="002C421C"/>
    <w:rsid w:val="002D42FF"/>
    <w:rsid w:val="002D5776"/>
    <w:rsid w:val="002D6448"/>
    <w:rsid w:val="002E0BF8"/>
    <w:rsid w:val="002F7B86"/>
    <w:rsid w:val="00344B15"/>
    <w:rsid w:val="00372885"/>
    <w:rsid w:val="003F1F20"/>
    <w:rsid w:val="00436B04"/>
    <w:rsid w:val="00447639"/>
    <w:rsid w:val="00457722"/>
    <w:rsid w:val="004A2F81"/>
    <w:rsid w:val="004B467C"/>
    <w:rsid w:val="004B4952"/>
    <w:rsid w:val="004C1E51"/>
    <w:rsid w:val="004D54C7"/>
    <w:rsid w:val="004E2C5F"/>
    <w:rsid w:val="004E3387"/>
    <w:rsid w:val="004F319A"/>
    <w:rsid w:val="004F6B2E"/>
    <w:rsid w:val="005003C6"/>
    <w:rsid w:val="0050248F"/>
    <w:rsid w:val="00507400"/>
    <w:rsid w:val="00512F3A"/>
    <w:rsid w:val="00513D33"/>
    <w:rsid w:val="0055187A"/>
    <w:rsid w:val="005A6E95"/>
    <w:rsid w:val="005B08FB"/>
    <w:rsid w:val="005B675A"/>
    <w:rsid w:val="005D16FC"/>
    <w:rsid w:val="005D43DA"/>
    <w:rsid w:val="005F6BD4"/>
    <w:rsid w:val="00614599"/>
    <w:rsid w:val="00647673"/>
    <w:rsid w:val="00687DD9"/>
    <w:rsid w:val="006B5ECE"/>
    <w:rsid w:val="006C3FB8"/>
    <w:rsid w:val="006C6096"/>
    <w:rsid w:val="006E48B3"/>
    <w:rsid w:val="00705419"/>
    <w:rsid w:val="00706456"/>
    <w:rsid w:val="00731BEB"/>
    <w:rsid w:val="00756D3C"/>
    <w:rsid w:val="00775B58"/>
    <w:rsid w:val="00781091"/>
    <w:rsid w:val="00796E6A"/>
    <w:rsid w:val="007971E5"/>
    <w:rsid w:val="007B2C4F"/>
    <w:rsid w:val="007E72D3"/>
    <w:rsid w:val="00806385"/>
    <w:rsid w:val="0089019D"/>
    <w:rsid w:val="00894C1F"/>
    <w:rsid w:val="008B4783"/>
    <w:rsid w:val="008E12D7"/>
    <w:rsid w:val="00916263"/>
    <w:rsid w:val="009667A8"/>
    <w:rsid w:val="00975925"/>
    <w:rsid w:val="00977AB2"/>
    <w:rsid w:val="00980DFD"/>
    <w:rsid w:val="00983B77"/>
    <w:rsid w:val="009A1213"/>
    <w:rsid w:val="009C76DA"/>
    <w:rsid w:val="009F04DA"/>
    <w:rsid w:val="009F6C79"/>
    <w:rsid w:val="009F7162"/>
    <w:rsid w:val="009F78AA"/>
    <w:rsid w:val="00A15AD2"/>
    <w:rsid w:val="00A15D9D"/>
    <w:rsid w:val="00A37E40"/>
    <w:rsid w:val="00A431F7"/>
    <w:rsid w:val="00A52254"/>
    <w:rsid w:val="00A6367E"/>
    <w:rsid w:val="00A65E98"/>
    <w:rsid w:val="00A674C8"/>
    <w:rsid w:val="00A867B0"/>
    <w:rsid w:val="00AF483A"/>
    <w:rsid w:val="00B72825"/>
    <w:rsid w:val="00BA6414"/>
    <w:rsid w:val="00BA75C6"/>
    <w:rsid w:val="00BB18AD"/>
    <w:rsid w:val="00BB76FA"/>
    <w:rsid w:val="00BE4DC1"/>
    <w:rsid w:val="00C31D85"/>
    <w:rsid w:val="00C33DC9"/>
    <w:rsid w:val="00C43C22"/>
    <w:rsid w:val="00C565C6"/>
    <w:rsid w:val="00CC3416"/>
    <w:rsid w:val="00CD1040"/>
    <w:rsid w:val="00CD4378"/>
    <w:rsid w:val="00CE101A"/>
    <w:rsid w:val="00CE6306"/>
    <w:rsid w:val="00CF2EAD"/>
    <w:rsid w:val="00CF7D8D"/>
    <w:rsid w:val="00D22141"/>
    <w:rsid w:val="00DA4A68"/>
    <w:rsid w:val="00DB5DC1"/>
    <w:rsid w:val="00DD7A22"/>
    <w:rsid w:val="00DE6C70"/>
    <w:rsid w:val="00E00F71"/>
    <w:rsid w:val="00E21F7B"/>
    <w:rsid w:val="00E3085E"/>
    <w:rsid w:val="00E52D19"/>
    <w:rsid w:val="00EC6F6C"/>
    <w:rsid w:val="00ED2B70"/>
    <w:rsid w:val="00F057E2"/>
    <w:rsid w:val="00F23232"/>
    <w:rsid w:val="00F330C5"/>
    <w:rsid w:val="00F444B9"/>
    <w:rsid w:val="00F47581"/>
    <w:rsid w:val="00F50F4C"/>
    <w:rsid w:val="00F6515C"/>
    <w:rsid w:val="00F676FE"/>
    <w:rsid w:val="00F7651D"/>
    <w:rsid w:val="00F80612"/>
    <w:rsid w:val="00F8400B"/>
    <w:rsid w:val="00F97907"/>
    <w:rsid w:val="00FC541A"/>
    <w:rsid w:val="00FD43F6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aeaea,#ececec,#f4f4f4,#eee"/>
    </o:shapedefaults>
    <o:shapelayout v:ext="edit">
      <o:idmap v:ext="edit" data="1"/>
    </o:shapelayout>
  </w:shapeDefaults>
  <w:decimalSymbol w:val=","/>
  <w:listSeparator w:val=";"/>
  <w15:docId w15:val="{1DEBD32B-AB49-4444-A487-41D9EDF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C9"/>
  </w:style>
  <w:style w:type="paragraph" w:styleId="Titre1">
    <w:name w:val="heading 1"/>
    <w:basedOn w:val="Normal"/>
    <w:next w:val="Normal"/>
    <w:qFormat/>
    <w:rsid w:val="00C33DC9"/>
    <w:pPr>
      <w:keepNext/>
      <w:outlineLvl w:val="0"/>
    </w:pPr>
    <w:rPr>
      <w:b/>
      <w:sz w:val="24"/>
      <w:lang w:val="fr-FR"/>
    </w:rPr>
  </w:style>
  <w:style w:type="paragraph" w:styleId="Titre2">
    <w:name w:val="heading 2"/>
    <w:basedOn w:val="Normal"/>
    <w:next w:val="Normal"/>
    <w:qFormat/>
    <w:rsid w:val="00C33DC9"/>
    <w:pPr>
      <w:keepNext/>
      <w:ind w:left="360"/>
      <w:jc w:val="center"/>
      <w:outlineLvl w:val="1"/>
    </w:pPr>
    <w:rPr>
      <w:b/>
      <w:sz w:val="24"/>
      <w:lang w:val="fr-FR"/>
    </w:rPr>
  </w:style>
  <w:style w:type="paragraph" w:styleId="Titre3">
    <w:name w:val="heading 3"/>
    <w:basedOn w:val="Normal"/>
    <w:next w:val="Normal"/>
    <w:qFormat/>
    <w:rsid w:val="00C33DC9"/>
    <w:pPr>
      <w:keepNext/>
      <w:outlineLvl w:val="2"/>
    </w:pPr>
    <w:rPr>
      <w:b/>
      <w:sz w:val="24"/>
      <w:lang w:val="fr-FR"/>
    </w:rPr>
  </w:style>
  <w:style w:type="paragraph" w:styleId="Titre4">
    <w:name w:val="heading 4"/>
    <w:basedOn w:val="Normal"/>
    <w:next w:val="Normal"/>
    <w:qFormat/>
    <w:rsid w:val="00C33DC9"/>
    <w:pPr>
      <w:keepNext/>
      <w:jc w:val="both"/>
      <w:outlineLvl w:val="3"/>
    </w:pPr>
    <w:rPr>
      <w:b/>
      <w:sz w:val="24"/>
      <w:lang w:val="fr-FR"/>
    </w:rPr>
  </w:style>
  <w:style w:type="paragraph" w:styleId="Titre5">
    <w:name w:val="heading 5"/>
    <w:basedOn w:val="Normal"/>
    <w:next w:val="Normal"/>
    <w:qFormat/>
    <w:rsid w:val="00C33DC9"/>
    <w:pPr>
      <w:keepNext/>
      <w:jc w:val="center"/>
      <w:outlineLvl w:val="4"/>
    </w:pPr>
    <w:rPr>
      <w:b/>
      <w:sz w:val="24"/>
      <w:lang w:val="fr-FR"/>
    </w:rPr>
  </w:style>
  <w:style w:type="paragraph" w:styleId="Titre6">
    <w:name w:val="heading 6"/>
    <w:basedOn w:val="Normal"/>
    <w:next w:val="Normal"/>
    <w:qFormat/>
    <w:rsid w:val="00C33DC9"/>
    <w:pPr>
      <w:keepNext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rsid w:val="00C33DC9"/>
    <w:pPr>
      <w:keepNext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rsid w:val="00C33DC9"/>
    <w:pPr>
      <w:keepNext/>
      <w:ind w:firstLine="360"/>
      <w:jc w:val="both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C33DC9"/>
    <w:pPr>
      <w:keepNext/>
      <w:outlineLvl w:val="8"/>
    </w:pPr>
    <w:rPr>
      <w:b/>
      <w:i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33DC9"/>
    <w:pPr>
      <w:jc w:val="center"/>
    </w:pPr>
    <w:rPr>
      <w:b/>
      <w:sz w:val="24"/>
      <w:lang w:val="fr-FR"/>
    </w:rPr>
  </w:style>
  <w:style w:type="paragraph" w:styleId="Corpsdetexte">
    <w:name w:val="Body Text"/>
    <w:basedOn w:val="Normal"/>
    <w:rsid w:val="00C33DC9"/>
    <w:pPr>
      <w:jc w:val="both"/>
    </w:pPr>
    <w:rPr>
      <w:sz w:val="24"/>
      <w:lang w:val="fr-FR"/>
    </w:rPr>
  </w:style>
  <w:style w:type="paragraph" w:styleId="Retraitcorpsdetexte">
    <w:name w:val="Body Text Indent"/>
    <w:basedOn w:val="Normal"/>
    <w:rsid w:val="00C33DC9"/>
    <w:pPr>
      <w:ind w:left="705"/>
      <w:jc w:val="both"/>
    </w:pPr>
    <w:rPr>
      <w:i/>
      <w:sz w:val="24"/>
      <w:lang w:val="fr-FR"/>
    </w:rPr>
  </w:style>
  <w:style w:type="paragraph" w:styleId="Notedebasdepage">
    <w:name w:val="footnote text"/>
    <w:basedOn w:val="Normal"/>
    <w:semiHidden/>
    <w:rsid w:val="00C33DC9"/>
    <w:rPr>
      <w:lang w:val="fr-FR"/>
    </w:rPr>
  </w:style>
  <w:style w:type="character" w:styleId="Appelnotedebasdep">
    <w:name w:val="footnote reference"/>
    <w:basedOn w:val="Policepardfaut"/>
    <w:semiHidden/>
    <w:rsid w:val="00C33DC9"/>
    <w:rPr>
      <w:vertAlign w:val="superscript"/>
    </w:rPr>
  </w:style>
  <w:style w:type="paragraph" w:styleId="Retraitcorpsdetexte3">
    <w:name w:val="Body Text Indent 3"/>
    <w:basedOn w:val="Normal"/>
    <w:rsid w:val="00C33DC9"/>
    <w:pPr>
      <w:ind w:left="705"/>
      <w:jc w:val="both"/>
    </w:pPr>
    <w:rPr>
      <w:sz w:val="24"/>
      <w:lang w:val="fr-FR"/>
    </w:rPr>
  </w:style>
  <w:style w:type="paragraph" w:styleId="Retraitcorpsdetexte2">
    <w:name w:val="Body Text Indent 2"/>
    <w:basedOn w:val="Normal"/>
    <w:rsid w:val="00C33DC9"/>
    <w:pPr>
      <w:ind w:left="360"/>
      <w:jc w:val="both"/>
    </w:pPr>
    <w:rPr>
      <w:sz w:val="24"/>
      <w:lang w:val="fr-FR"/>
    </w:rPr>
  </w:style>
  <w:style w:type="paragraph" w:styleId="Sous-titre">
    <w:name w:val="Subtitle"/>
    <w:basedOn w:val="Normal"/>
    <w:qFormat/>
    <w:rsid w:val="00C33DC9"/>
    <w:pPr>
      <w:jc w:val="both"/>
    </w:pPr>
    <w:rPr>
      <w:b/>
      <w:sz w:val="24"/>
      <w:lang w:val="fr-FR"/>
    </w:rPr>
  </w:style>
  <w:style w:type="character" w:styleId="Numrodepage">
    <w:name w:val="page number"/>
    <w:basedOn w:val="Policepardfaut"/>
    <w:rsid w:val="00C33DC9"/>
  </w:style>
  <w:style w:type="paragraph" w:styleId="Pieddepage">
    <w:name w:val="footer"/>
    <w:basedOn w:val="Normal"/>
    <w:link w:val="PieddepageCar"/>
    <w:uiPriority w:val="99"/>
    <w:rsid w:val="00C33DC9"/>
    <w:pPr>
      <w:tabs>
        <w:tab w:val="center" w:pos="4536"/>
        <w:tab w:val="right" w:pos="9072"/>
      </w:tabs>
    </w:pPr>
    <w:rPr>
      <w:sz w:val="24"/>
      <w:lang w:val="fr-FR"/>
    </w:rPr>
  </w:style>
  <w:style w:type="paragraph" w:styleId="Corpsdetexte3">
    <w:name w:val="Body Text 3"/>
    <w:basedOn w:val="Normal"/>
    <w:rsid w:val="00C33DC9"/>
    <w:pPr>
      <w:jc w:val="center"/>
    </w:pPr>
    <w:rPr>
      <w:b/>
      <w:lang w:val="fr-FR"/>
    </w:rPr>
  </w:style>
  <w:style w:type="paragraph" w:styleId="Corpsdetexte2">
    <w:name w:val="Body Text 2"/>
    <w:basedOn w:val="Normal"/>
    <w:rsid w:val="00C33DC9"/>
    <w:pPr>
      <w:jc w:val="center"/>
    </w:pPr>
    <w:rPr>
      <w:lang w:val="fr-FR"/>
    </w:rPr>
  </w:style>
  <w:style w:type="paragraph" w:styleId="En-tte">
    <w:name w:val="header"/>
    <w:basedOn w:val="Normal"/>
    <w:rsid w:val="00C33DC9"/>
    <w:pPr>
      <w:tabs>
        <w:tab w:val="center" w:pos="4320"/>
        <w:tab w:val="right" w:pos="8640"/>
      </w:tabs>
    </w:pPr>
    <w:rPr>
      <w:sz w:val="24"/>
      <w:lang w:val="fr-FR"/>
    </w:rPr>
  </w:style>
  <w:style w:type="paragraph" w:styleId="Listepuces">
    <w:name w:val="List Bullet"/>
    <w:basedOn w:val="Liste"/>
    <w:autoRedefine/>
    <w:rsid w:val="00C33DC9"/>
    <w:pPr>
      <w:numPr>
        <w:numId w:val="1"/>
      </w:numPr>
      <w:spacing w:after="240" w:line="240" w:lineRule="atLeast"/>
      <w:ind w:right="720"/>
      <w:jc w:val="both"/>
    </w:pPr>
    <w:rPr>
      <w:rFonts w:ascii="Garamond" w:hAnsi="Garamond"/>
      <w:sz w:val="22"/>
    </w:rPr>
  </w:style>
  <w:style w:type="paragraph" w:styleId="Listepuces2">
    <w:name w:val="List Bullet 2"/>
    <w:basedOn w:val="Listepuces"/>
    <w:autoRedefine/>
    <w:rsid w:val="00C33DC9"/>
    <w:pPr>
      <w:numPr>
        <w:numId w:val="0"/>
      </w:numPr>
      <w:tabs>
        <w:tab w:val="left" w:pos="1530"/>
      </w:tabs>
      <w:spacing w:line="240" w:lineRule="auto"/>
      <w:ind w:left="1530" w:right="0" w:hanging="90"/>
    </w:pPr>
    <w:rPr>
      <w:rFonts w:ascii="Times New Roman" w:hAnsi="Times New Roman"/>
      <w:sz w:val="23"/>
    </w:rPr>
  </w:style>
  <w:style w:type="paragraph" w:styleId="Listecontinue2">
    <w:name w:val="List Continue 2"/>
    <w:basedOn w:val="Listecontinue"/>
    <w:rsid w:val="00C33DC9"/>
    <w:pPr>
      <w:spacing w:after="240" w:line="240" w:lineRule="atLeast"/>
      <w:ind w:left="1080" w:right="720"/>
      <w:jc w:val="both"/>
    </w:pPr>
    <w:rPr>
      <w:rFonts w:ascii="Garamond" w:hAnsi="Garamond"/>
      <w:sz w:val="22"/>
    </w:rPr>
  </w:style>
  <w:style w:type="paragraph" w:styleId="Liste">
    <w:name w:val="List"/>
    <w:basedOn w:val="Normal"/>
    <w:rsid w:val="00C33DC9"/>
    <w:pPr>
      <w:ind w:left="283" w:hanging="283"/>
    </w:pPr>
  </w:style>
  <w:style w:type="paragraph" w:styleId="Listecontinue">
    <w:name w:val="List Continue"/>
    <w:basedOn w:val="Normal"/>
    <w:rsid w:val="00C33DC9"/>
    <w:pPr>
      <w:spacing w:after="120"/>
      <w:ind w:left="283"/>
    </w:pPr>
  </w:style>
  <w:style w:type="paragraph" w:styleId="Normalcentr">
    <w:name w:val="Block Text"/>
    <w:basedOn w:val="Normal"/>
    <w:rsid w:val="00C33DC9"/>
    <w:pPr>
      <w:ind w:left="360" w:right="6"/>
      <w:jc w:val="both"/>
    </w:pPr>
    <w:rPr>
      <w:sz w:val="24"/>
    </w:rPr>
  </w:style>
  <w:style w:type="paragraph" w:styleId="Lgende">
    <w:name w:val="caption"/>
    <w:basedOn w:val="Normal"/>
    <w:next w:val="Normal"/>
    <w:qFormat/>
    <w:rsid w:val="00C33DC9"/>
    <w:pPr>
      <w:spacing w:before="120" w:after="120"/>
    </w:pPr>
    <w:rPr>
      <w:b/>
    </w:rPr>
  </w:style>
  <w:style w:type="paragraph" w:styleId="Textedebulles">
    <w:name w:val="Balloon Text"/>
    <w:basedOn w:val="Normal"/>
    <w:link w:val="TextedebullesCar"/>
    <w:rsid w:val="005518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18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104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57722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fann\Documents\Instruments%20cliniques\Mod&#232;les%20de%20rapports\TGC\Am&#233;lioration%20des%20rencontres%20inter\Monitoring%20TGC%204.0%20Compte-rend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790DA-5135-4EC6-A9FC-C47B87C3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Monitoring TGC 4.0 Compte-rendu</Template>
  <TotalTime>69</TotalTime>
  <Pages>2</Pages>
  <Words>134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MISSION DES CRDI</vt:lpstr>
    </vt:vector>
  </TitlesOfParts>
  <Company>Clair Foyer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MISSION DES CRDI</dc:title>
  <dc:creator>Annie</dc:creator>
  <cp:lastModifiedBy>Marlène Villeneuve</cp:lastModifiedBy>
  <cp:revision>9</cp:revision>
  <cp:lastPrinted>2020-02-18T14:43:00Z</cp:lastPrinted>
  <dcterms:created xsi:type="dcterms:W3CDTF">2020-02-18T14:42:00Z</dcterms:created>
  <dcterms:modified xsi:type="dcterms:W3CDTF">2021-09-13T19:52:00Z</dcterms:modified>
</cp:coreProperties>
</file>